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C27EE" w:rsidRPr="00DC27EE">
        <w:tc>
          <w:tcPr>
            <w:tcW w:w="509" w:type="dxa"/>
          </w:tcPr>
          <w:p w:rsidR="00840A6F" w:rsidRPr="00DC27EE" w:rsidRDefault="00F06D34">
            <w:pPr>
              <w:pStyle w:val="affff2"/>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bookmarkStart w:id="0" w:name="_GoBack"/>
            <w:bookmarkEnd w:id="0"/>
            <w:r w:rsidRPr="00DC27EE">
              <w:rPr>
                <w:rFonts w:ascii="Times New Roman" w:eastAsia="黑体" w:hAnsi="Times New Roman"/>
                <w:color w:val="000000" w:themeColor="text1"/>
                <w:sz w:val="21"/>
                <w:szCs w:val="21"/>
              </w:rPr>
              <w:t>ICS</w:t>
            </w:r>
            <w:r w:rsidRPr="00DC27EE">
              <w:rPr>
                <w:rFonts w:ascii="黑体" w:eastAsia="黑体" w:hAnsi="黑体"/>
                <w:color w:val="000000" w:themeColor="text1"/>
                <w:sz w:val="21"/>
                <w:szCs w:val="21"/>
              </w:rPr>
              <w:t xml:space="preserve">  </w:t>
            </w:r>
          </w:p>
        </w:tc>
        <w:tc>
          <w:tcPr>
            <w:tcW w:w="8855" w:type="dxa"/>
          </w:tcPr>
          <w:p w:rsidR="00840A6F" w:rsidRPr="00DC27EE" w:rsidRDefault="00F06D34">
            <w:pPr>
              <w:pStyle w:val="affff2"/>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DC27EE">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1" w:name="ICS"/>
            <w:r w:rsidRPr="00DC27EE">
              <w:rPr>
                <w:rFonts w:ascii="黑体" w:eastAsia="黑体" w:hAnsi="黑体"/>
                <w:color w:val="000000" w:themeColor="text1"/>
                <w:sz w:val="21"/>
                <w:szCs w:val="21"/>
              </w:rPr>
              <w:instrText xml:space="preserve"> FORMTEXT </w:instrText>
            </w:r>
            <w:r w:rsidRPr="00DC27EE">
              <w:rPr>
                <w:rFonts w:ascii="黑体" w:eastAsia="黑体" w:hAnsi="黑体"/>
                <w:color w:val="000000" w:themeColor="text1"/>
                <w:sz w:val="21"/>
                <w:szCs w:val="21"/>
              </w:rPr>
            </w:r>
            <w:r w:rsidRPr="00DC27EE">
              <w:rPr>
                <w:rFonts w:ascii="黑体" w:eastAsia="黑体" w:hAnsi="黑体"/>
                <w:color w:val="000000" w:themeColor="text1"/>
                <w:sz w:val="21"/>
                <w:szCs w:val="21"/>
              </w:rPr>
              <w:fldChar w:fldCharType="separate"/>
            </w:r>
            <w:r w:rsidRPr="00DC27EE">
              <w:rPr>
                <w:rFonts w:ascii="黑体" w:eastAsia="黑体" w:hAnsi="黑体"/>
                <w:color w:val="000000" w:themeColor="text1"/>
                <w:sz w:val="21"/>
                <w:szCs w:val="21"/>
              </w:rPr>
              <w:t>11.020</w:t>
            </w:r>
            <w:r w:rsidRPr="00DC27EE">
              <w:rPr>
                <w:rFonts w:ascii="黑体" w:eastAsia="黑体" w:hAnsi="黑体"/>
                <w:color w:val="000000" w:themeColor="text1"/>
                <w:sz w:val="21"/>
                <w:szCs w:val="21"/>
              </w:rPr>
              <w:fldChar w:fldCharType="end"/>
            </w:r>
            <w:bookmarkEnd w:id="1"/>
          </w:p>
        </w:tc>
      </w:tr>
      <w:tr w:rsidR="00DC27EE" w:rsidRPr="00DC27EE">
        <w:tc>
          <w:tcPr>
            <w:tcW w:w="509" w:type="dxa"/>
          </w:tcPr>
          <w:p w:rsidR="00840A6F" w:rsidRPr="00DC27EE" w:rsidRDefault="00F06D34">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DC27EE">
              <w:rPr>
                <w:rFonts w:ascii="Times New Roman" w:eastAsia="黑体" w:hAnsi="Times New Roman"/>
                <w:color w:val="000000" w:themeColor="text1"/>
                <w:sz w:val="21"/>
                <w:szCs w:val="21"/>
              </w:rPr>
              <w:t xml:space="preserve">CCS </w:t>
            </w:r>
            <w:r w:rsidRPr="00DC27EE">
              <w:rPr>
                <w:rFonts w:ascii="黑体" w:eastAsia="黑体" w:hAnsi="黑体"/>
                <w:color w:val="000000" w:themeColor="text1"/>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C27EE" w:rsidRPr="00DC27EE">
              <w:trPr>
                <w:trHeight w:hRule="exact" w:val="1021"/>
              </w:trPr>
              <w:tc>
                <w:tcPr>
                  <w:tcW w:w="9242" w:type="dxa"/>
                  <w:vAlign w:val="center"/>
                </w:tcPr>
                <w:p w:rsidR="00840A6F" w:rsidRPr="00DC27EE" w:rsidRDefault="00F06D34" w:rsidP="002D22D4">
                  <w:pPr>
                    <w:pStyle w:val="afffff4"/>
                    <w:framePr w:w="0" w:hRule="auto" w:wrap="auto" w:hAnchor="text" w:xAlign="left" w:yAlign="inline" w:anchorLock="0"/>
                    <w:ind w:left="420" w:right="624"/>
                    <w:rPr>
                      <w:rFonts w:ascii="宋体" w:hAnsi="宋体"/>
                      <w:color w:val="000000" w:themeColor="text1"/>
                      <w:sz w:val="28"/>
                      <w:szCs w:val="28"/>
                    </w:rPr>
                  </w:pPr>
                  <w:r w:rsidRPr="00DC27EE">
                    <w:rPr>
                      <w:noProof/>
                      <w:color w:val="000000" w:themeColor="text1"/>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DC27EE">
                    <w:rPr>
                      <w:noProof/>
                      <w:color w:val="000000" w:themeColor="text1"/>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DC27EE">
                    <w:rPr>
                      <w:color w:val="000000" w:themeColor="text1"/>
                      <w:sz w:val="21"/>
                      <w:szCs w:val="21"/>
                    </w:rPr>
                    <w:t xml:space="preserve"> </w:t>
                  </w:r>
                  <w:r w:rsidRPr="00DC27EE">
                    <w:rPr>
                      <w:color w:val="000000" w:themeColor="text1"/>
                    </w:rPr>
                    <w:fldChar w:fldCharType="begin">
                      <w:ffData>
                        <w:name w:val="c1"/>
                        <w:enabled/>
                        <w:calcOnExit w:val="0"/>
                        <w:textInput>
                          <w:maxLength w:val="7"/>
                        </w:textInput>
                      </w:ffData>
                    </w:fldChar>
                  </w:r>
                  <w:bookmarkStart w:id="2" w:name="c1"/>
                  <w:r w:rsidRPr="00DC27EE">
                    <w:rPr>
                      <w:color w:val="000000" w:themeColor="text1"/>
                    </w:rPr>
                    <w:instrText xml:space="preserve"> FORMTEXT </w:instrText>
                  </w:r>
                  <w:r w:rsidRPr="00DC27EE">
                    <w:rPr>
                      <w:color w:val="000000" w:themeColor="text1"/>
                    </w:rPr>
                  </w:r>
                  <w:r w:rsidRPr="00DC27EE">
                    <w:rPr>
                      <w:color w:val="000000" w:themeColor="text1"/>
                    </w:rPr>
                    <w:fldChar w:fldCharType="separate"/>
                  </w:r>
                  <w:r w:rsidRPr="00DC27EE">
                    <w:rPr>
                      <w:color w:val="000000" w:themeColor="text1"/>
                    </w:rPr>
                    <w:t>GXAS</w:t>
                  </w:r>
                  <w:r w:rsidRPr="00DC27EE">
                    <w:rPr>
                      <w:color w:val="000000" w:themeColor="text1"/>
                    </w:rPr>
                    <w:fldChar w:fldCharType="end"/>
                  </w:r>
                  <w:bookmarkEnd w:id="2"/>
                </w:p>
              </w:tc>
            </w:tr>
          </w:tbl>
          <w:p w:rsidR="00840A6F" w:rsidRPr="00DC27EE" w:rsidRDefault="00F06D34">
            <w:pPr>
              <w:pStyle w:val="affff2"/>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DC27EE">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3" w:name="CSDN"/>
            <w:r w:rsidRPr="00DC27EE">
              <w:rPr>
                <w:rFonts w:ascii="黑体" w:eastAsia="黑体" w:hAnsi="黑体"/>
                <w:color w:val="000000" w:themeColor="text1"/>
                <w:sz w:val="21"/>
                <w:szCs w:val="21"/>
              </w:rPr>
              <w:instrText xml:space="preserve"> FORMTEXT </w:instrText>
            </w:r>
            <w:r w:rsidRPr="00DC27EE">
              <w:rPr>
                <w:rFonts w:ascii="黑体" w:eastAsia="黑体" w:hAnsi="黑体"/>
                <w:color w:val="000000" w:themeColor="text1"/>
                <w:sz w:val="21"/>
                <w:szCs w:val="21"/>
              </w:rPr>
            </w:r>
            <w:r w:rsidRPr="00DC27EE">
              <w:rPr>
                <w:rFonts w:ascii="黑体" w:eastAsia="黑体" w:hAnsi="黑体"/>
                <w:color w:val="000000" w:themeColor="text1"/>
                <w:sz w:val="21"/>
                <w:szCs w:val="21"/>
              </w:rPr>
              <w:fldChar w:fldCharType="separate"/>
            </w:r>
            <w:r w:rsidRPr="00DC27EE">
              <w:rPr>
                <w:rFonts w:ascii="黑体" w:eastAsia="黑体" w:hAnsi="黑体"/>
                <w:color w:val="000000" w:themeColor="text1"/>
                <w:sz w:val="21"/>
                <w:szCs w:val="21"/>
              </w:rPr>
              <w:t>C 05</w:t>
            </w:r>
            <w:r w:rsidRPr="00DC27EE">
              <w:rPr>
                <w:rFonts w:ascii="黑体" w:eastAsia="黑体" w:hAnsi="黑体"/>
                <w:color w:val="000000" w:themeColor="text1"/>
                <w:sz w:val="21"/>
                <w:szCs w:val="21"/>
              </w:rPr>
              <w:fldChar w:fldCharType="end"/>
            </w:r>
            <w:bookmarkEnd w:id="3"/>
          </w:p>
        </w:tc>
      </w:tr>
    </w:tbl>
    <w:p w:rsidR="00840A6F" w:rsidRPr="00DC27EE" w:rsidRDefault="00F06D34">
      <w:pPr>
        <w:pStyle w:val="afffff5"/>
        <w:framePr w:w="9639" w:h="624" w:hRule="exact" w:hSpace="181" w:vSpace="181" w:wrap="around" w:hAnchor="page" w:x="1305" w:y="2269"/>
        <w:rPr>
          <w:rFonts w:ascii="黑体" w:eastAsia="黑体" w:hAnsi="黑体"/>
          <w:b w:val="0"/>
          <w:bCs w:val="0"/>
          <w:color w:val="000000" w:themeColor="text1"/>
          <w:w w:val="100"/>
          <w:sz w:val="48"/>
          <w:szCs w:val="48"/>
        </w:rPr>
      </w:pPr>
      <w:bookmarkStart w:id="4" w:name="_Hlk26473981"/>
      <w:r w:rsidRPr="00DC27EE">
        <w:rPr>
          <w:rFonts w:ascii="黑体" w:eastAsia="黑体" w:hint="eastAsia"/>
          <w:b w:val="0"/>
          <w:color w:val="000000" w:themeColor="text1"/>
          <w:w w:val="100"/>
          <w:sz w:val="48"/>
        </w:rPr>
        <w:t>团体</w:t>
      </w:r>
      <w:r w:rsidRPr="00DC27EE">
        <w:rPr>
          <w:rFonts w:ascii="黑体" w:eastAsia="黑体" w:hAnsi="黑体" w:hint="eastAsia"/>
          <w:b w:val="0"/>
          <w:bCs w:val="0"/>
          <w:color w:val="000000" w:themeColor="text1"/>
          <w:w w:val="100"/>
          <w:sz w:val="48"/>
          <w:szCs w:val="48"/>
        </w:rPr>
        <w:t>标准</w:t>
      </w:r>
    </w:p>
    <w:bookmarkEnd w:id="4"/>
    <w:p w:rsidR="00840A6F" w:rsidRPr="00DC27EE" w:rsidRDefault="00F06D34">
      <w:pPr>
        <w:pStyle w:val="affffffffff7"/>
        <w:framePr w:wrap="auto"/>
        <w:rPr>
          <w:color w:val="000000" w:themeColor="text1"/>
        </w:rPr>
      </w:pPr>
      <w:r w:rsidRPr="00DC27EE">
        <w:rPr>
          <w:color w:val="000000" w:themeColor="text1"/>
        </w:rPr>
        <w:t>T/</w:t>
      </w:r>
      <w:r w:rsidRPr="00DC27EE">
        <w:rPr>
          <w:color w:val="000000" w:themeColor="text1"/>
        </w:rPr>
        <w:fldChar w:fldCharType="begin">
          <w:ffData>
            <w:name w:val="文字1"/>
            <w:enabled/>
            <w:calcOnExit w:val="0"/>
            <w:textInput>
              <w:default w:val="XXX"/>
            </w:textInput>
          </w:ffData>
        </w:fldChar>
      </w:r>
      <w:bookmarkStart w:id="5" w:name="文字1"/>
      <w:r w:rsidRPr="00DC27EE">
        <w:rPr>
          <w:color w:val="000000" w:themeColor="text1"/>
        </w:rPr>
        <w:instrText xml:space="preserve"> FORMTEXT </w:instrText>
      </w:r>
      <w:r w:rsidRPr="00DC27EE">
        <w:rPr>
          <w:color w:val="000000" w:themeColor="text1"/>
        </w:rPr>
      </w:r>
      <w:r w:rsidRPr="00DC27EE">
        <w:rPr>
          <w:color w:val="000000" w:themeColor="text1"/>
        </w:rPr>
        <w:fldChar w:fldCharType="separate"/>
      </w:r>
      <w:r w:rsidRPr="00DC27EE">
        <w:rPr>
          <w:color w:val="000000" w:themeColor="text1"/>
        </w:rPr>
        <w:t>GXAS</w:t>
      </w:r>
      <w:r w:rsidRPr="00DC27EE">
        <w:rPr>
          <w:color w:val="000000" w:themeColor="text1"/>
        </w:rPr>
        <w:fldChar w:fldCharType="end"/>
      </w:r>
      <w:bookmarkEnd w:id="5"/>
      <w:r w:rsidRPr="00DC27EE">
        <w:rPr>
          <w:color w:val="000000" w:themeColor="text1"/>
        </w:rPr>
        <w:t xml:space="preserve"> </w:t>
      </w:r>
      <w:r w:rsidRPr="00DC27EE">
        <w:rPr>
          <w:color w:val="000000" w:themeColor="text1"/>
        </w:rPr>
        <w:fldChar w:fldCharType="begin">
          <w:ffData>
            <w:name w:val="NSTD_CODE_F"/>
            <w:enabled/>
            <w:calcOnExit w:val="0"/>
            <w:textInput>
              <w:default w:val="XXXX"/>
            </w:textInput>
          </w:ffData>
        </w:fldChar>
      </w:r>
      <w:bookmarkStart w:id="6" w:name="NSTD_CODE_F"/>
      <w:r w:rsidRPr="00DC27EE">
        <w:rPr>
          <w:color w:val="000000" w:themeColor="text1"/>
        </w:rPr>
        <w:instrText xml:space="preserve"> FORMTEXT </w:instrText>
      </w:r>
      <w:r w:rsidRPr="00DC27EE">
        <w:rPr>
          <w:color w:val="000000" w:themeColor="text1"/>
        </w:rPr>
      </w:r>
      <w:r w:rsidRPr="00DC27EE">
        <w:rPr>
          <w:color w:val="000000" w:themeColor="text1"/>
        </w:rPr>
        <w:fldChar w:fldCharType="separate"/>
      </w:r>
      <w:r w:rsidRPr="00DC27EE">
        <w:rPr>
          <w:color w:val="000000" w:themeColor="text1"/>
        </w:rPr>
        <w:t>XXXX</w:t>
      </w:r>
      <w:r w:rsidRPr="00DC27EE">
        <w:rPr>
          <w:color w:val="000000" w:themeColor="text1"/>
        </w:rPr>
        <w:fldChar w:fldCharType="end"/>
      </w:r>
      <w:bookmarkEnd w:id="6"/>
      <w:r w:rsidRPr="00DC27EE">
        <w:rPr>
          <w:rFonts w:hAnsi="黑体"/>
          <w:color w:val="000000" w:themeColor="text1"/>
        </w:rPr>
        <w:t>—</w:t>
      </w:r>
      <w:r w:rsidRPr="00DC27EE">
        <w:rPr>
          <w:color w:val="000000" w:themeColor="text1"/>
        </w:rPr>
        <w:fldChar w:fldCharType="begin">
          <w:ffData>
            <w:name w:val="NSTD_CODE_B"/>
            <w:enabled/>
            <w:calcOnExit w:val="0"/>
            <w:textInput>
              <w:default w:val="XXXX"/>
            </w:textInput>
          </w:ffData>
        </w:fldChar>
      </w:r>
      <w:bookmarkStart w:id="7" w:name="NSTD_CODE_B"/>
      <w:r w:rsidRPr="00DC27EE">
        <w:rPr>
          <w:color w:val="000000" w:themeColor="text1"/>
        </w:rPr>
        <w:instrText xml:space="preserve"> FORMTEXT </w:instrText>
      </w:r>
      <w:r w:rsidRPr="00DC27EE">
        <w:rPr>
          <w:color w:val="000000" w:themeColor="text1"/>
        </w:rPr>
      </w:r>
      <w:r w:rsidRPr="00DC27EE">
        <w:rPr>
          <w:color w:val="000000" w:themeColor="text1"/>
        </w:rPr>
        <w:fldChar w:fldCharType="separate"/>
      </w:r>
      <w:r w:rsidRPr="00DC27EE">
        <w:rPr>
          <w:color w:val="000000" w:themeColor="text1"/>
        </w:rPr>
        <w:t>XXXX</w:t>
      </w:r>
      <w:r w:rsidRPr="00DC27EE">
        <w:rPr>
          <w:color w:val="000000" w:themeColor="text1"/>
        </w:rPr>
        <w:fldChar w:fldCharType="end"/>
      </w:r>
      <w:bookmarkEnd w:id="7"/>
    </w:p>
    <w:p w:rsidR="00840A6F" w:rsidRPr="00DC27EE" w:rsidRDefault="00F06D34">
      <w:pPr>
        <w:pStyle w:val="affffffffff8"/>
        <w:framePr w:wrap="auto"/>
        <w:rPr>
          <w:rFonts w:hAnsi="黑体"/>
          <w:color w:val="000000" w:themeColor="text1"/>
        </w:rPr>
      </w:pPr>
      <w:r w:rsidRPr="00DC27EE">
        <w:rPr>
          <w:rFonts w:hAnsi="黑体"/>
          <w:color w:val="000000" w:themeColor="text1"/>
        </w:rPr>
        <w:fldChar w:fldCharType="begin">
          <w:ffData>
            <w:name w:val="OSTD_CODE"/>
            <w:enabled/>
            <w:calcOnExit w:val="0"/>
            <w:textInput/>
          </w:ffData>
        </w:fldChar>
      </w:r>
      <w:bookmarkStart w:id="8" w:name="OSTD_CODE"/>
      <w:r w:rsidRPr="00DC27EE">
        <w:rPr>
          <w:rFonts w:hAnsi="黑体"/>
          <w:color w:val="000000" w:themeColor="text1"/>
        </w:rPr>
        <w:instrText xml:space="preserve"> FORMTEXT </w:instrText>
      </w:r>
      <w:r w:rsidRPr="00DC27EE">
        <w:rPr>
          <w:rFonts w:hAnsi="黑体"/>
          <w:color w:val="000000" w:themeColor="text1"/>
        </w:rPr>
      </w:r>
      <w:r w:rsidRPr="00DC27EE">
        <w:rPr>
          <w:rFonts w:hAnsi="黑体"/>
          <w:color w:val="000000" w:themeColor="text1"/>
        </w:rPr>
        <w:fldChar w:fldCharType="separate"/>
      </w:r>
      <w:r w:rsidRPr="00DC27EE">
        <w:rPr>
          <w:rFonts w:hAnsi="黑体"/>
          <w:color w:val="000000" w:themeColor="text1"/>
        </w:rPr>
        <w:t>     </w:t>
      </w:r>
      <w:r w:rsidRPr="00DC27EE">
        <w:rPr>
          <w:rFonts w:hAnsi="黑体"/>
          <w:color w:val="000000" w:themeColor="text1"/>
        </w:rPr>
        <w:fldChar w:fldCharType="end"/>
      </w:r>
      <w:bookmarkEnd w:id="8"/>
    </w:p>
    <w:p w:rsidR="00840A6F" w:rsidRPr="00DC27EE" w:rsidRDefault="00F06D34">
      <w:pPr>
        <w:spacing w:line="240" w:lineRule="auto"/>
        <w:rPr>
          <w:rFonts w:ascii="黑体" w:eastAsia="黑体" w:hAnsi="黑体"/>
          <w:color w:val="000000" w:themeColor="text1"/>
          <w:kern w:val="0"/>
          <w:sz w:val="10"/>
          <w:szCs w:val="10"/>
        </w:rPr>
      </w:pPr>
      <w:r w:rsidRPr="00DC27EE">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840A6F" w:rsidRPr="00DC27EE" w:rsidRDefault="00840A6F">
      <w:pPr>
        <w:pStyle w:val="afffff5"/>
        <w:framePr w:w="9639" w:h="6976" w:hRule="exact" w:hSpace="0" w:vSpace="0" w:wrap="around" w:hAnchor="page" w:y="6408"/>
        <w:jc w:val="center"/>
        <w:rPr>
          <w:rFonts w:ascii="黑体" w:eastAsia="黑体" w:hAnsi="黑体"/>
          <w:b w:val="0"/>
          <w:bCs w:val="0"/>
          <w:color w:val="000000" w:themeColor="text1"/>
          <w:w w:val="100"/>
        </w:rPr>
      </w:pPr>
    </w:p>
    <w:p w:rsidR="00840A6F" w:rsidRPr="00DC27EE" w:rsidRDefault="00F06D34">
      <w:pPr>
        <w:pStyle w:val="affffffffff9"/>
        <w:framePr w:h="6974" w:hRule="exact" w:wrap="around" w:x="1419" w:anchorLock="1"/>
        <w:rPr>
          <w:color w:val="000000" w:themeColor="text1"/>
        </w:rPr>
      </w:pPr>
      <w:r w:rsidRPr="00DC27EE">
        <w:rPr>
          <w:color w:val="000000" w:themeColor="text1"/>
        </w:rPr>
        <w:fldChar w:fldCharType="begin">
          <w:ffData>
            <w:name w:val="CSTD_NAME"/>
            <w:enabled/>
            <w:calcOnExit w:val="0"/>
            <w:textInput>
              <w:default w:val="点击此处添加标准名称"/>
            </w:textInput>
          </w:ffData>
        </w:fldChar>
      </w:r>
      <w:bookmarkStart w:id="9" w:name="CSTD_NAME"/>
      <w:r w:rsidRPr="00DC27EE">
        <w:rPr>
          <w:color w:val="000000" w:themeColor="text1"/>
        </w:rPr>
        <w:instrText xml:space="preserve"> FORMTEXT </w:instrText>
      </w:r>
      <w:r w:rsidRPr="00DC27EE">
        <w:rPr>
          <w:color w:val="000000" w:themeColor="text1"/>
        </w:rPr>
      </w:r>
      <w:r w:rsidRPr="00DC27EE">
        <w:rPr>
          <w:color w:val="000000" w:themeColor="text1"/>
        </w:rPr>
        <w:fldChar w:fldCharType="separate"/>
      </w:r>
      <w:r w:rsidRPr="00DC27EE">
        <w:rPr>
          <w:color w:val="000000" w:themeColor="text1"/>
        </w:rPr>
        <w:t>髋关节大手术前深静脉血栓形成预测规范</w:t>
      </w:r>
      <w:r w:rsidRPr="00DC27EE">
        <w:rPr>
          <w:color w:val="000000" w:themeColor="text1"/>
        </w:rPr>
        <w:fldChar w:fldCharType="end"/>
      </w:r>
      <w:bookmarkEnd w:id="9"/>
    </w:p>
    <w:p w:rsidR="00840A6F" w:rsidRPr="00DC27EE" w:rsidRDefault="00840A6F">
      <w:pPr>
        <w:framePr w:w="9639" w:h="6974" w:hRule="exact" w:wrap="around" w:vAnchor="page" w:hAnchor="page" w:x="1419" w:y="6408" w:anchorLock="1"/>
        <w:ind w:left="-1418"/>
        <w:rPr>
          <w:color w:val="000000" w:themeColor="text1"/>
        </w:rPr>
      </w:pPr>
    </w:p>
    <w:p w:rsidR="00840A6F" w:rsidRPr="00DC27EE" w:rsidRDefault="00F06D34">
      <w:pPr>
        <w:pStyle w:val="afffffffd"/>
        <w:framePr w:w="9639" w:h="6974" w:hRule="exact" w:wrap="around" w:vAnchor="page" w:hAnchor="page" w:x="1419" w:y="6408" w:anchorLock="1"/>
        <w:textAlignment w:val="bottom"/>
        <w:rPr>
          <w:rFonts w:ascii="黑体" w:eastAsia="黑体" w:hAnsi="黑体"/>
          <w:color w:val="000000" w:themeColor="text1"/>
          <w:szCs w:val="28"/>
        </w:rPr>
      </w:pPr>
      <w:r w:rsidRPr="00DC27EE">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10" w:name="ESTD_NAME"/>
      <w:r w:rsidRPr="00DC27EE">
        <w:rPr>
          <w:rFonts w:eastAsia="黑体"/>
          <w:color w:val="000000" w:themeColor="text1"/>
          <w:szCs w:val="28"/>
        </w:rPr>
        <w:instrText xml:space="preserve"> FORMTEXT </w:instrText>
      </w:r>
      <w:r w:rsidRPr="00DC27EE">
        <w:rPr>
          <w:rFonts w:eastAsia="黑体"/>
          <w:color w:val="000000" w:themeColor="text1"/>
          <w:szCs w:val="28"/>
        </w:rPr>
      </w:r>
      <w:r w:rsidRPr="00DC27EE">
        <w:rPr>
          <w:rFonts w:eastAsia="黑体"/>
          <w:color w:val="000000" w:themeColor="text1"/>
          <w:szCs w:val="28"/>
        </w:rPr>
        <w:fldChar w:fldCharType="separate"/>
      </w:r>
      <w:r w:rsidRPr="00DC27EE">
        <w:rPr>
          <w:rFonts w:ascii="黑体" w:eastAsia="黑体" w:hAnsi="黑体"/>
          <w:color w:val="000000" w:themeColor="text1"/>
          <w:szCs w:val="28"/>
        </w:rPr>
        <w:t>Specification for prediction system of deep venous thrombosis before major hip surgery</w:t>
      </w:r>
      <w:r w:rsidRPr="00DC27EE">
        <w:rPr>
          <w:rFonts w:ascii="黑体" w:eastAsia="黑体" w:hAnsi="黑体"/>
          <w:color w:val="000000" w:themeColor="text1"/>
          <w:szCs w:val="28"/>
        </w:rPr>
        <w:fldChar w:fldCharType="end"/>
      </w:r>
      <w:bookmarkEnd w:id="10"/>
    </w:p>
    <w:p w:rsidR="00840A6F" w:rsidRPr="00DC27EE" w:rsidRDefault="00840A6F">
      <w:pPr>
        <w:framePr w:w="9639" w:h="6974" w:hRule="exact" w:wrap="around" w:vAnchor="page" w:hAnchor="page" w:x="1419" w:y="6408" w:anchorLock="1"/>
        <w:spacing w:line="760" w:lineRule="exact"/>
        <w:ind w:left="-1418"/>
        <w:rPr>
          <w:color w:val="000000" w:themeColor="text1"/>
        </w:rPr>
      </w:pPr>
    </w:p>
    <w:p w:rsidR="00840A6F" w:rsidRPr="00DC27EE" w:rsidRDefault="00840A6F">
      <w:pPr>
        <w:pStyle w:val="afffffffd"/>
        <w:framePr w:w="9639" w:h="6974" w:hRule="exact" w:wrap="around" w:vAnchor="page" w:hAnchor="page" w:x="1419" w:y="6408" w:anchorLock="1"/>
        <w:textAlignment w:val="bottom"/>
        <w:rPr>
          <w:rFonts w:eastAsia="黑体"/>
          <w:color w:val="000000" w:themeColor="text1"/>
          <w:szCs w:val="28"/>
        </w:rPr>
      </w:pPr>
    </w:p>
    <w:p w:rsidR="00840A6F" w:rsidRPr="00DC27EE" w:rsidRDefault="00F06D34">
      <w:pPr>
        <w:pStyle w:val="afffffffd"/>
        <w:framePr w:w="9639" w:h="6974" w:hRule="exact" w:wrap="around" w:vAnchor="page" w:hAnchor="page" w:x="1419" w:y="6408" w:anchorLock="1"/>
        <w:spacing w:before="440" w:after="160"/>
        <w:textAlignment w:val="bottom"/>
        <w:rPr>
          <w:color w:val="000000" w:themeColor="text1"/>
          <w:sz w:val="24"/>
          <w:szCs w:val="28"/>
        </w:rPr>
      </w:pPr>
      <w:r w:rsidRPr="00DC27EE">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DC27EE">
        <w:rPr>
          <w:color w:val="000000" w:themeColor="text1"/>
          <w:sz w:val="24"/>
          <w:szCs w:val="28"/>
        </w:rPr>
        <w:instrText xml:space="preserve"> FORMDROPDOWN </w:instrText>
      </w:r>
      <w:r w:rsidR="00C30CAE">
        <w:rPr>
          <w:color w:val="000000" w:themeColor="text1"/>
          <w:sz w:val="24"/>
          <w:szCs w:val="28"/>
        </w:rPr>
      </w:r>
      <w:r w:rsidR="00C30CAE">
        <w:rPr>
          <w:color w:val="000000" w:themeColor="text1"/>
          <w:sz w:val="24"/>
          <w:szCs w:val="28"/>
        </w:rPr>
        <w:fldChar w:fldCharType="separate"/>
      </w:r>
      <w:r w:rsidRPr="00DC27EE">
        <w:rPr>
          <w:color w:val="000000" w:themeColor="text1"/>
          <w:sz w:val="24"/>
          <w:szCs w:val="28"/>
        </w:rPr>
        <w:fldChar w:fldCharType="end"/>
      </w:r>
      <w:bookmarkEnd w:id="11"/>
    </w:p>
    <w:p w:rsidR="00840A6F" w:rsidRPr="00DC27EE" w:rsidRDefault="00F06D34">
      <w:pPr>
        <w:pStyle w:val="afffffffd"/>
        <w:framePr w:w="9639" w:h="6974" w:hRule="exact" w:wrap="around" w:vAnchor="page" w:hAnchor="page" w:x="1419" w:y="6408" w:anchorLock="1"/>
        <w:spacing w:before="180" w:line="240" w:lineRule="atLeast"/>
        <w:textAlignment w:val="bottom"/>
        <w:rPr>
          <w:color w:val="000000" w:themeColor="text1"/>
          <w:sz w:val="21"/>
          <w:szCs w:val="28"/>
        </w:rPr>
      </w:pPr>
      <w:r w:rsidRPr="00DC27EE">
        <w:rPr>
          <w:color w:val="000000" w:themeColor="text1"/>
          <w:sz w:val="21"/>
          <w:szCs w:val="28"/>
        </w:rPr>
        <w:fldChar w:fldCharType="begin">
          <w:ffData>
            <w:name w:val="CMPLSH_DATE"/>
            <w:enabled/>
            <w:calcOnExit w:val="0"/>
            <w:textInput/>
          </w:ffData>
        </w:fldChar>
      </w:r>
      <w:bookmarkStart w:id="12" w:name="CMPLSH_DATE"/>
      <w:r w:rsidRPr="00DC27EE">
        <w:rPr>
          <w:color w:val="000000" w:themeColor="text1"/>
          <w:sz w:val="21"/>
          <w:szCs w:val="28"/>
        </w:rPr>
        <w:instrText xml:space="preserve"> FORMTEXT </w:instrText>
      </w:r>
      <w:r w:rsidRPr="00DC27EE">
        <w:rPr>
          <w:color w:val="000000" w:themeColor="text1"/>
          <w:sz w:val="21"/>
          <w:szCs w:val="28"/>
        </w:rPr>
      </w:r>
      <w:r w:rsidRPr="00DC27EE">
        <w:rPr>
          <w:color w:val="000000" w:themeColor="text1"/>
          <w:sz w:val="21"/>
          <w:szCs w:val="28"/>
        </w:rPr>
        <w:fldChar w:fldCharType="separate"/>
      </w:r>
      <w:r w:rsidRPr="00DC27EE">
        <w:rPr>
          <w:color w:val="000000" w:themeColor="text1"/>
          <w:sz w:val="21"/>
          <w:szCs w:val="28"/>
        </w:rPr>
        <w:t>     </w:t>
      </w:r>
      <w:r w:rsidRPr="00DC27EE">
        <w:rPr>
          <w:color w:val="000000" w:themeColor="text1"/>
          <w:sz w:val="21"/>
          <w:szCs w:val="28"/>
        </w:rPr>
        <w:fldChar w:fldCharType="end"/>
      </w:r>
      <w:bookmarkEnd w:id="12"/>
    </w:p>
    <w:p w:rsidR="00840A6F" w:rsidRPr="00DC27EE" w:rsidRDefault="00F06D34">
      <w:pPr>
        <w:pStyle w:val="afffffffd"/>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DC27EE">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DC27EE">
        <w:rPr>
          <w:b/>
          <w:color w:val="000000" w:themeColor="text1"/>
          <w:sz w:val="21"/>
          <w:szCs w:val="28"/>
        </w:rPr>
        <w:instrText xml:space="preserve"> FORMDROPDOWN </w:instrText>
      </w:r>
      <w:r w:rsidR="00C30CAE">
        <w:rPr>
          <w:b/>
          <w:color w:val="000000" w:themeColor="text1"/>
          <w:sz w:val="21"/>
          <w:szCs w:val="28"/>
        </w:rPr>
      </w:r>
      <w:r w:rsidR="00C30CAE">
        <w:rPr>
          <w:b/>
          <w:color w:val="000000" w:themeColor="text1"/>
          <w:sz w:val="21"/>
          <w:szCs w:val="28"/>
        </w:rPr>
        <w:fldChar w:fldCharType="separate"/>
      </w:r>
      <w:r w:rsidRPr="00DC27EE">
        <w:rPr>
          <w:b/>
          <w:color w:val="000000" w:themeColor="text1"/>
          <w:sz w:val="21"/>
          <w:szCs w:val="28"/>
        </w:rPr>
        <w:fldChar w:fldCharType="end"/>
      </w:r>
      <w:bookmarkEnd w:id="13"/>
    </w:p>
    <w:p w:rsidR="00840A6F" w:rsidRPr="00DC27EE" w:rsidRDefault="00F06D34">
      <w:pPr>
        <w:pStyle w:val="affffffffff5"/>
        <w:framePr w:wrap="around" w:y="14176"/>
        <w:rPr>
          <w:color w:val="000000" w:themeColor="text1"/>
        </w:rPr>
      </w:pPr>
      <w:r w:rsidRPr="00DC27EE">
        <w:rPr>
          <w:rFonts w:ascii="黑体"/>
          <w:color w:val="000000" w:themeColor="text1"/>
        </w:rPr>
        <w:fldChar w:fldCharType="begin">
          <w:ffData>
            <w:name w:val="PLSH_DATE_Y"/>
            <w:enabled/>
            <w:calcOnExit w:val="0"/>
            <w:textInput>
              <w:default w:val="XXXX"/>
              <w:maxLength w:val="4"/>
            </w:textInput>
          </w:ffData>
        </w:fldChar>
      </w:r>
      <w:bookmarkStart w:id="14" w:name="PLSH_DATE_Y"/>
      <w:r w:rsidRPr="00DC27EE">
        <w:rPr>
          <w:rFonts w:ascii="黑体"/>
          <w:color w:val="000000" w:themeColor="text1"/>
        </w:rPr>
        <w:instrText xml:space="preserve"> FORMTEXT </w:instrText>
      </w:r>
      <w:r w:rsidRPr="00DC27EE">
        <w:rPr>
          <w:rFonts w:ascii="黑体"/>
          <w:color w:val="000000" w:themeColor="text1"/>
        </w:rPr>
      </w:r>
      <w:r w:rsidRPr="00DC27EE">
        <w:rPr>
          <w:rFonts w:ascii="黑体"/>
          <w:color w:val="000000" w:themeColor="text1"/>
        </w:rPr>
        <w:fldChar w:fldCharType="separate"/>
      </w:r>
      <w:r w:rsidRPr="00DC27EE">
        <w:rPr>
          <w:rFonts w:ascii="黑体"/>
          <w:color w:val="000000" w:themeColor="text1"/>
        </w:rPr>
        <w:t>XXXX</w:t>
      </w:r>
      <w:r w:rsidRPr="00DC27EE">
        <w:rPr>
          <w:rFonts w:ascii="黑体"/>
          <w:color w:val="000000" w:themeColor="text1"/>
        </w:rPr>
        <w:fldChar w:fldCharType="end"/>
      </w:r>
      <w:bookmarkEnd w:id="14"/>
      <w:r w:rsidRPr="00DC27EE">
        <w:rPr>
          <w:color w:val="000000" w:themeColor="text1"/>
        </w:rPr>
        <w:t xml:space="preserve"> </w:t>
      </w:r>
      <w:r w:rsidRPr="00DC27EE">
        <w:rPr>
          <w:rFonts w:ascii="黑体"/>
          <w:color w:val="000000" w:themeColor="text1"/>
        </w:rPr>
        <w:t>-</w:t>
      </w:r>
      <w:r w:rsidRPr="00DC27EE">
        <w:rPr>
          <w:color w:val="000000" w:themeColor="text1"/>
        </w:rPr>
        <w:t xml:space="preserve"> </w:t>
      </w:r>
      <w:r w:rsidRPr="00DC27EE">
        <w:rPr>
          <w:rFonts w:ascii="黑体"/>
          <w:color w:val="000000" w:themeColor="text1"/>
        </w:rPr>
        <w:fldChar w:fldCharType="begin">
          <w:ffData>
            <w:name w:val="PLSH_DATE_M"/>
            <w:enabled/>
            <w:calcOnExit w:val="0"/>
            <w:textInput>
              <w:default w:val="XX"/>
              <w:maxLength w:val="2"/>
            </w:textInput>
          </w:ffData>
        </w:fldChar>
      </w:r>
      <w:bookmarkStart w:id="15" w:name="PLSH_DATE_M"/>
      <w:r w:rsidRPr="00DC27EE">
        <w:rPr>
          <w:rFonts w:ascii="黑体"/>
          <w:color w:val="000000" w:themeColor="text1"/>
        </w:rPr>
        <w:instrText xml:space="preserve"> FORMTEXT </w:instrText>
      </w:r>
      <w:r w:rsidRPr="00DC27EE">
        <w:rPr>
          <w:rFonts w:ascii="黑体"/>
          <w:color w:val="000000" w:themeColor="text1"/>
        </w:rPr>
      </w:r>
      <w:r w:rsidRPr="00DC27EE">
        <w:rPr>
          <w:rFonts w:ascii="黑体"/>
          <w:color w:val="000000" w:themeColor="text1"/>
        </w:rPr>
        <w:fldChar w:fldCharType="separate"/>
      </w:r>
      <w:r w:rsidRPr="00DC27EE">
        <w:rPr>
          <w:rFonts w:ascii="黑体"/>
          <w:color w:val="000000" w:themeColor="text1"/>
        </w:rPr>
        <w:t>XX</w:t>
      </w:r>
      <w:r w:rsidRPr="00DC27EE">
        <w:rPr>
          <w:rFonts w:ascii="黑体"/>
          <w:color w:val="000000" w:themeColor="text1"/>
        </w:rPr>
        <w:fldChar w:fldCharType="end"/>
      </w:r>
      <w:bookmarkEnd w:id="15"/>
      <w:r w:rsidRPr="00DC27EE">
        <w:rPr>
          <w:color w:val="000000" w:themeColor="text1"/>
        </w:rPr>
        <w:t xml:space="preserve"> </w:t>
      </w:r>
      <w:r w:rsidRPr="00DC27EE">
        <w:rPr>
          <w:rFonts w:ascii="黑体"/>
          <w:color w:val="000000" w:themeColor="text1"/>
        </w:rPr>
        <w:t>-</w:t>
      </w:r>
      <w:r w:rsidRPr="00DC27EE">
        <w:rPr>
          <w:color w:val="000000" w:themeColor="text1"/>
        </w:rPr>
        <w:t xml:space="preserve"> </w:t>
      </w:r>
      <w:r w:rsidRPr="00DC27EE">
        <w:rPr>
          <w:rFonts w:ascii="黑体"/>
          <w:color w:val="000000" w:themeColor="text1"/>
        </w:rPr>
        <w:fldChar w:fldCharType="begin">
          <w:ffData>
            <w:name w:val="PLSH_DATE_D"/>
            <w:enabled/>
            <w:calcOnExit w:val="0"/>
            <w:textInput>
              <w:default w:val="XX"/>
              <w:maxLength w:val="2"/>
            </w:textInput>
          </w:ffData>
        </w:fldChar>
      </w:r>
      <w:bookmarkStart w:id="16" w:name="PLSH_DATE_D"/>
      <w:r w:rsidRPr="00DC27EE">
        <w:rPr>
          <w:rFonts w:ascii="黑体"/>
          <w:color w:val="000000" w:themeColor="text1"/>
        </w:rPr>
        <w:instrText xml:space="preserve"> FORMTEXT </w:instrText>
      </w:r>
      <w:r w:rsidRPr="00DC27EE">
        <w:rPr>
          <w:rFonts w:ascii="黑体"/>
          <w:color w:val="000000" w:themeColor="text1"/>
        </w:rPr>
      </w:r>
      <w:r w:rsidRPr="00DC27EE">
        <w:rPr>
          <w:rFonts w:ascii="黑体"/>
          <w:color w:val="000000" w:themeColor="text1"/>
        </w:rPr>
        <w:fldChar w:fldCharType="separate"/>
      </w:r>
      <w:r w:rsidRPr="00DC27EE">
        <w:rPr>
          <w:rFonts w:ascii="黑体"/>
          <w:color w:val="000000" w:themeColor="text1"/>
        </w:rPr>
        <w:t>XX</w:t>
      </w:r>
      <w:r w:rsidRPr="00DC27EE">
        <w:rPr>
          <w:rFonts w:ascii="黑体"/>
          <w:color w:val="000000" w:themeColor="text1"/>
        </w:rPr>
        <w:fldChar w:fldCharType="end"/>
      </w:r>
      <w:bookmarkEnd w:id="16"/>
      <w:r w:rsidRPr="00DC27EE">
        <w:rPr>
          <w:rFonts w:hint="eastAsia"/>
          <w:color w:val="000000" w:themeColor="text1"/>
        </w:rPr>
        <w:t>发布</w:t>
      </w:r>
    </w:p>
    <w:p w:rsidR="00840A6F" w:rsidRPr="00DC27EE" w:rsidRDefault="00F06D34">
      <w:pPr>
        <w:pStyle w:val="affffffffff6"/>
        <w:framePr w:wrap="around" w:y="14176"/>
        <w:rPr>
          <w:color w:val="000000" w:themeColor="text1"/>
        </w:rPr>
      </w:pPr>
      <w:r w:rsidRPr="00DC27EE">
        <w:rPr>
          <w:rFonts w:ascii="黑体"/>
          <w:color w:val="000000" w:themeColor="text1"/>
        </w:rPr>
        <w:fldChar w:fldCharType="begin">
          <w:ffData>
            <w:name w:val="CROT_DATE_Y"/>
            <w:enabled/>
            <w:calcOnExit w:val="0"/>
            <w:textInput>
              <w:default w:val="XXXX"/>
              <w:maxLength w:val="4"/>
            </w:textInput>
          </w:ffData>
        </w:fldChar>
      </w:r>
      <w:bookmarkStart w:id="17" w:name="CROT_DATE_Y"/>
      <w:r w:rsidRPr="00DC27EE">
        <w:rPr>
          <w:rFonts w:ascii="黑体"/>
          <w:color w:val="000000" w:themeColor="text1"/>
        </w:rPr>
        <w:instrText xml:space="preserve"> FORMTEXT </w:instrText>
      </w:r>
      <w:r w:rsidRPr="00DC27EE">
        <w:rPr>
          <w:rFonts w:ascii="黑体"/>
          <w:color w:val="000000" w:themeColor="text1"/>
        </w:rPr>
      </w:r>
      <w:r w:rsidRPr="00DC27EE">
        <w:rPr>
          <w:rFonts w:ascii="黑体"/>
          <w:color w:val="000000" w:themeColor="text1"/>
        </w:rPr>
        <w:fldChar w:fldCharType="separate"/>
      </w:r>
      <w:r w:rsidRPr="00DC27EE">
        <w:rPr>
          <w:rFonts w:ascii="黑体"/>
          <w:color w:val="000000" w:themeColor="text1"/>
        </w:rPr>
        <w:t>XXXX</w:t>
      </w:r>
      <w:r w:rsidRPr="00DC27EE">
        <w:rPr>
          <w:rFonts w:ascii="黑体"/>
          <w:color w:val="000000" w:themeColor="text1"/>
        </w:rPr>
        <w:fldChar w:fldCharType="end"/>
      </w:r>
      <w:bookmarkEnd w:id="17"/>
      <w:r w:rsidRPr="00DC27EE">
        <w:rPr>
          <w:color w:val="000000" w:themeColor="text1"/>
        </w:rPr>
        <w:t xml:space="preserve"> </w:t>
      </w:r>
      <w:r w:rsidRPr="00DC27EE">
        <w:rPr>
          <w:rFonts w:ascii="黑体"/>
          <w:color w:val="000000" w:themeColor="text1"/>
        </w:rPr>
        <w:t>-</w:t>
      </w:r>
      <w:r w:rsidRPr="00DC27EE">
        <w:rPr>
          <w:color w:val="000000" w:themeColor="text1"/>
        </w:rPr>
        <w:t xml:space="preserve"> </w:t>
      </w:r>
      <w:r w:rsidRPr="00DC27EE">
        <w:rPr>
          <w:rFonts w:ascii="黑体"/>
          <w:color w:val="000000" w:themeColor="text1"/>
        </w:rPr>
        <w:fldChar w:fldCharType="begin">
          <w:ffData>
            <w:name w:val="CROT_DATE_M"/>
            <w:enabled/>
            <w:calcOnExit w:val="0"/>
            <w:textInput>
              <w:default w:val="XX"/>
              <w:maxLength w:val="2"/>
            </w:textInput>
          </w:ffData>
        </w:fldChar>
      </w:r>
      <w:bookmarkStart w:id="18" w:name="CROT_DATE_M"/>
      <w:r w:rsidRPr="00DC27EE">
        <w:rPr>
          <w:rFonts w:ascii="黑体"/>
          <w:color w:val="000000" w:themeColor="text1"/>
        </w:rPr>
        <w:instrText xml:space="preserve"> FORMTEXT </w:instrText>
      </w:r>
      <w:r w:rsidRPr="00DC27EE">
        <w:rPr>
          <w:rFonts w:ascii="黑体"/>
          <w:color w:val="000000" w:themeColor="text1"/>
        </w:rPr>
      </w:r>
      <w:r w:rsidRPr="00DC27EE">
        <w:rPr>
          <w:rFonts w:ascii="黑体"/>
          <w:color w:val="000000" w:themeColor="text1"/>
        </w:rPr>
        <w:fldChar w:fldCharType="separate"/>
      </w:r>
      <w:r w:rsidRPr="00DC27EE">
        <w:rPr>
          <w:rFonts w:ascii="黑体"/>
          <w:color w:val="000000" w:themeColor="text1"/>
        </w:rPr>
        <w:t>XX</w:t>
      </w:r>
      <w:r w:rsidRPr="00DC27EE">
        <w:rPr>
          <w:rFonts w:ascii="黑体"/>
          <w:color w:val="000000" w:themeColor="text1"/>
        </w:rPr>
        <w:fldChar w:fldCharType="end"/>
      </w:r>
      <w:bookmarkEnd w:id="18"/>
      <w:r w:rsidRPr="00DC27EE">
        <w:rPr>
          <w:color w:val="000000" w:themeColor="text1"/>
        </w:rPr>
        <w:t xml:space="preserve"> </w:t>
      </w:r>
      <w:r w:rsidRPr="00DC27EE">
        <w:rPr>
          <w:rFonts w:ascii="黑体"/>
          <w:color w:val="000000" w:themeColor="text1"/>
        </w:rPr>
        <w:t>-</w:t>
      </w:r>
      <w:r w:rsidRPr="00DC27EE">
        <w:rPr>
          <w:color w:val="000000" w:themeColor="text1"/>
        </w:rPr>
        <w:t xml:space="preserve"> </w:t>
      </w:r>
      <w:r w:rsidRPr="00DC27EE">
        <w:rPr>
          <w:rFonts w:ascii="黑体"/>
          <w:color w:val="000000" w:themeColor="text1"/>
        </w:rPr>
        <w:fldChar w:fldCharType="begin">
          <w:ffData>
            <w:name w:val="CROT_DATE_D"/>
            <w:enabled/>
            <w:calcOnExit w:val="0"/>
            <w:textInput>
              <w:default w:val="XX"/>
              <w:maxLength w:val="2"/>
            </w:textInput>
          </w:ffData>
        </w:fldChar>
      </w:r>
      <w:bookmarkStart w:id="19" w:name="CROT_DATE_D"/>
      <w:r w:rsidRPr="00DC27EE">
        <w:rPr>
          <w:rFonts w:ascii="黑体"/>
          <w:color w:val="000000" w:themeColor="text1"/>
        </w:rPr>
        <w:instrText xml:space="preserve"> FORMTEXT </w:instrText>
      </w:r>
      <w:r w:rsidRPr="00DC27EE">
        <w:rPr>
          <w:rFonts w:ascii="黑体"/>
          <w:color w:val="000000" w:themeColor="text1"/>
        </w:rPr>
      </w:r>
      <w:r w:rsidRPr="00DC27EE">
        <w:rPr>
          <w:rFonts w:ascii="黑体"/>
          <w:color w:val="000000" w:themeColor="text1"/>
        </w:rPr>
        <w:fldChar w:fldCharType="separate"/>
      </w:r>
      <w:r w:rsidRPr="00DC27EE">
        <w:rPr>
          <w:rFonts w:ascii="黑体"/>
          <w:color w:val="000000" w:themeColor="text1"/>
        </w:rPr>
        <w:t>XX</w:t>
      </w:r>
      <w:r w:rsidRPr="00DC27EE">
        <w:rPr>
          <w:rFonts w:ascii="黑体"/>
          <w:color w:val="000000" w:themeColor="text1"/>
        </w:rPr>
        <w:fldChar w:fldCharType="end"/>
      </w:r>
      <w:bookmarkEnd w:id="19"/>
      <w:r w:rsidRPr="00DC27EE">
        <w:rPr>
          <w:rFonts w:hint="eastAsia"/>
          <w:color w:val="000000" w:themeColor="text1"/>
        </w:rPr>
        <w:t>实施</w:t>
      </w:r>
    </w:p>
    <w:p w:rsidR="00840A6F" w:rsidRPr="00DC27EE" w:rsidRDefault="00F06D34">
      <w:pPr>
        <w:pStyle w:val="affffffffd"/>
        <w:framePr w:h="584" w:hRule="exact" w:hSpace="181" w:vSpace="181" w:wrap="around" w:y="14800"/>
        <w:rPr>
          <w:rFonts w:hAnsi="黑体"/>
          <w:color w:val="000000" w:themeColor="text1"/>
        </w:rPr>
      </w:pPr>
      <w:r w:rsidRPr="00DC27EE">
        <w:rPr>
          <w:rFonts w:hAnsi="黑体"/>
          <w:color w:val="000000" w:themeColor="text1"/>
          <w:w w:val="100"/>
          <w:sz w:val="28"/>
        </w:rPr>
        <w:fldChar w:fldCharType="begin">
          <w:ffData>
            <w:name w:val="fm"/>
            <w:enabled/>
            <w:calcOnExit w:val="0"/>
            <w:textInput/>
          </w:ffData>
        </w:fldChar>
      </w:r>
      <w:bookmarkStart w:id="20" w:name="fm"/>
      <w:r w:rsidRPr="00DC27EE">
        <w:rPr>
          <w:rFonts w:hAnsi="黑体"/>
          <w:color w:val="000000" w:themeColor="text1"/>
          <w:w w:val="100"/>
          <w:sz w:val="28"/>
        </w:rPr>
        <w:instrText xml:space="preserve"> FORMTEXT </w:instrText>
      </w:r>
      <w:r w:rsidRPr="00DC27EE">
        <w:rPr>
          <w:rFonts w:hAnsi="黑体"/>
          <w:color w:val="000000" w:themeColor="text1"/>
          <w:w w:val="100"/>
          <w:sz w:val="28"/>
        </w:rPr>
      </w:r>
      <w:r w:rsidRPr="00DC27EE">
        <w:rPr>
          <w:rFonts w:hAnsi="黑体"/>
          <w:color w:val="000000" w:themeColor="text1"/>
          <w:w w:val="100"/>
          <w:sz w:val="28"/>
        </w:rPr>
        <w:fldChar w:fldCharType="separate"/>
      </w:r>
      <w:r w:rsidRPr="00DC27EE">
        <w:rPr>
          <w:rFonts w:hAnsi="黑体" w:hint="eastAsia"/>
          <w:color w:val="000000" w:themeColor="text1"/>
          <w:w w:val="100"/>
          <w:sz w:val="28"/>
        </w:rPr>
        <w:t>广西</w:t>
      </w:r>
      <w:r w:rsidRPr="00DC27EE">
        <w:rPr>
          <w:rFonts w:hAnsi="黑体"/>
          <w:color w:val="000000" w:themeColor="text1"/>
          <w:w w:val="100"/>
          <w:sz w:val="28"/>
        </w:rPr>
        <w:t>标准</w:t>
      </w:r>
      <w:r w:rsidRPr="00DC27EE">
        <w:rPr>
          <w:rFonts w:hAnsi="黑体" w:hint="eastAsia"/>
          <w:color w:val="000000" w:themeColor="text1"/>
          <w:w w:val="100"/>
          <w:sz w:val="28"/>
        </w:rPr>
        <w:t>化</w:t>
      </w:r>
      <w:r w:rsidRPr="00DC27EE">
        <w:rPr>
          <w:rFonts w:hAnsi="黑体"/>
          <w:color w:val="000000" w:themeColor="text1"/>
          <w:w w:val="100"/>
          <w:sz w:val="28"/>
        </w:rPr>
        <w:t>协会</w:t>
      </w:r>
      <w:r w:rsidRPr="00DC27EE">
        <w:rPr>
          <w:rFonts w:hAnsi="黑体"/>
          <w:color w:val="000000" w:themeColor="text1"/>
          <w:w w:val="100"/>
          <w:sz w:val="28"/>
        </w:rPr>
        <w:fldChar w:fldCharType="end"/>
      </w:r>
      <w:bookmarkEnd w:id="20"/>
      <w:r w:rsidRPr="00DC27EE">
        <w:rPr>
          <w:rFonts w:ascii="Times New Roman"/>
          <w:color w:val="000000" w:themeColor="text1"/>
          <w:w w:val="100"/>
          <w:sz w:val="28"/>
        </w:rPr>
        <w:t>  </w:t>
      </w:r>
      <w:r w:rsidRPr="00DC27EE">
        <w:rPr>
          <w:rStyle w:val="afffffffffffe"/>
          <w:rFonts w:hAnsi="黑体" w:hint="eastAsia"/>
          <w:color w:val="000000" w:themeColor="text1"/>
          <w:position w:val="0"/>
        </w:rPr>
        <w:t>发</w:t>
      </w:r>
      <w:r w:rsidRPr="00DC27EE">
        <w:rPr>
          <w:rStyle w:val="afffffffffffe"/>
          <w:rFonts w:hAnsi="黑体" w:hint="eastAsia"/>
          <w:color w:val="000000" w:themeColor="text1"/>
          <w:spacing w:val="0"/>
          <w:position w:val="0"/>
        </w:rPr>
        <w:t>布</w:t>
      </w:r>
    </w:p>
    <w:p w:rsidR="00840A6F" w:rsidRPr="00DC27EE" w:rsidRDefault="00F06D34">
      <w:pPr>
        <w:rPr>
          <w:rFonts w:ascii="宋体" w:hAnsi="宋体"/>
          <w:color w:val="000000" w:themeColor="text1"/>
          <w:sz w:val="28"/>
          <w:szCs w:val="28"/>
        </w:rPr>
        <w:sectPr w:rsidR="00840A6F" w:rsidRPr="00DC27EE">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sidRPr="00DC27EE">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840A6F" w:rsidRPr="00DC27EE" w:rsidRDefault="00F06D34">
      <w:pPr>
        <w:pStyle w:val="a6"/>
        <w:spacing w:before="900" w:after="360"/>
        <w:rPr>
          <w:color w:val="000000" w:themeColor="text1"/>
        </w:rPr>
      </w:pPr>
      <w:bookmarkStart w:id="21" w:name="_Toc199830493"/>
      <w:bookmarkStart w:id="22" w:name="BookMark2"/>
      <w:r w:rsidRPr="00DC27EE">
        <w:rPr>
          <w:color w:val="000000" w:themeColor="text1"/>
          <w:spacing w:val="320"/>
        </w:rPr>
        <w:lastRenderedPageBreak/>
        <w:t>前</w:t>
      </w:r>
      <w:r w:rsidRPr="00DC27EE">
        <w:rPr>
          <w:color w:val="000000" w:themeColor="text1"/>
        </w:rPr>
        <w:t>言</w:t>
      </w:r>
      <w:bookmarkEnd w:id="21"/>
    </w:p>
    <w:p w:rsidR="00840A6F" w:rsidRPr="00DC27EE" w:rsidRDefault="00F06D34">
      <w:pPr>
        <w:pStyle w:val="afffffa"/>
        <w:ind w:firstLine="420"/>
        <w:rPr>
          <w:color w:val="000000" w:themeColor="text1"/>
        </w:rPr>
      </w:pPr>
      <w:r w:rsidRPr="00DC27EE">
        <w:rPr>
          <w:rFonts w:hint="eastAsia"/>
          <w:color w:val="000000" w:themeColor="text1"/>
        </w:rPr>
        <w:t>本文件参照GB/T 1.1—2020《标准化工作导则  第1部分：标准化文件的结构和起草规则》的规定起草。</w:t>
      </w:r>
    </w:p>
    <w:p w:rsidR="00840A6F" w:rsidRPr="00DC27EE" w:rsidRDefault="00F06D34">
      <w:pPr>
        <w:pStyle w:val="afffffa"/>
        <w:ind w:firstLine="420"/>
        <w:rPr>
          <w:color w:val="000000" w:themeColor="text1"/>
        </w:rPr>
      </w:pPr>
      <w:r w:rsidRPr="00DC27EE">
        <w:rPr>
          <w:rFonts w:hint="eastAsia"/>
          <w:color w:val="000000" w:themeColor="text1"/>
        </w:rPr>
        <w:t>请注意本文件的某些内容可能涉及专利。本文件的发布机构不承担识别专利的责任。</w:t>
      </w:r>
    </w:p>
    <w:p w:rsidR="00840A6F" w:rsidRPr="00DC27EE" w:rsidRDefault="00F06D34">
      <w:pPr>
        <w:pStyle w:val="afffffa"/>
        <w:ind w:firstLine="420"/>
        <w:rPr>
          <w:color w:val="000000" w:themeColor="text1"/>
        </w:rPr>
      </w:pPr>
      <w:r w:rsidRPr="00DC27EE">
        <w:rPr>
          <w:rFonts w:hint="eastAsia"/>
          <w:color w:val="000000" w:themeColor="text1"/>
        </w:rPr>
        <w:t>本文件由南宁市第二人民医院提出并宣</w:t>
      </w:r>
      <w:proofErr w:type="gramStart"/>
      <w:r w:rsidRPr="00DC27EE">
        <w:rPr>
          <w:rFonts w:hint="eastAsia"/>
          <w:color w:val="000000" w:themeColor="text1"/>
        </w:rPr>
        <w:t>贯</w:t>
      </w:r>
      <w:proofErr w:type="gramEnd"/>
      <w:r w:rsidRPr="00DC27EE">
        <w:rPr>
          <w:rFonts w:hint="eastAsia"/>
          <w:color w:val="000000" w:themeColor="text1"/>
        </w:rPr>
        <w:t>。</w:t>
      </w:r>
    </w:p>
    <w:p w:rsidR="00840A6F" w:rsidRPr="00DC27EE" w:rsidRDefault="00F06D34">
      <w:pPr>
        <w:pStyle w:val="afffffa"/>
        <w:ind w:firstLine="420"/>
        <w:rPr>
          <w:color w:val="000000" w:themeColor="text1"/>
        </w:rPr>
      </w:pPr>
      <w:r w:rsidRPr="00DC27EE">
        <w:rPr>
          <w:rFonts w:hint="eastAsia"/>
          <w:color w:val="000000" w:themeColor="text1"/>
        </w:rPr>
        <w:t>本文件由广西</w:t>
      </w:r>
      <w:r w:rsidRPr="00DC27EE">
        <w:rPr>
          <w:color w:val="000000" w:themeColor="text1"/>
        </w:rPr>
        <w:t>标准化协会</w:t>
      </w:r>
      <w:r w:rsidRPr="00DC27EE">
        <w:rPr>
          <w:rFonts w:hint="eastAsia"/>
          <w:color w:val="000000" w:themeColor="text1"/>
        </w:rPr>
        <w:t>归口。</w:t>
      </w:r>
    </w:p>
    <w:p w:rsidR="00840A6F" w:rsidRPr="00DC27EE" w:rsidRDefault="00F06D34" w:rsidP="00EA4C91">
      <w:pPr>
        <w:pStyle w:val="afffffa"/>
        <w:ind w:firstLine="420"/>
        <w:rPr>
          <w:color w:val="000000" w:themeColor="text1"/>
        </w:rPr>
      </w:pPr>
      <w:r w:rsidRPr="00DC27EE">
        <w:rPr>
          <w:rFonts w:hint="eastAsia"/>
          <w:color w:val="000000" w:themeColor="text1"/>
        </w:rPr>
        <w:t>本文件起草单位：</w:t>
      </w:r>
      <w:r w:rsidR="00EA4C91" w:rsidRPr="00DC27EE">
        <w:rPr>
          <w:rFonts w:hint="eastAsia"/>
          <w:color w:val="000000" w:themeColor="text1"/>
        </w:rPr>
        <w:t>南宁市第二人民医院、中山大学附属第一医院广西医院、广西医科大学第一附属医院、广西医科大学第二附属医院、南宁市第一人民医院、桂林医学院附属医院、广西壮族自治区南溪山医院、玉林市第一人民医院、柳州市中医医院</w:t>
      </w:r>
      <w:r w:rsidRPr="00DC27EE">
        <w:rPr>
          <w:rFonts w:hint="eastAsia"/>
          <w:color w:val="000000" w:themeColor="text1"/>
        </w:rPr>
        <w:t>。</w:t>
      </w:r>
    </w:p>
    <w:p w:rsidR="002A0B5F" w:rsidRPr="00DC27EE" w:rsidRDefault="00F06D34" w:rsidP="002A0B5F">
      <w:pPr>
        <w:pStyle w:val="afffffa"/>
        <w:ind w:firstLine="420"/>
        <w:rPr>
          <w:color w:val="000000" w:themeColor="text1"/>
        </w:rPr>
      </w:pPr>
      <w:r w:rsidRPr="00DC27EE">
        <w:rPr>
          <w:rFonts w:hint="eastAsia"/>
          <w:color w:val="000000" w:themeColor="text1"/>
        </w:rPr>
        <w:t>本文件主要起草人：</w:t>
      </w:r>
      <w:r w:rsidR="00693D6B" w:rsidRPr="00693D6B">
        <w:rPr>
          <w:rFonts w:hint="eastAsia"/>
          <w:color w:val="000000" w:themeColor="text1"/>
        </w:rPr>
        <w:t>刘剑伟、夏文豪、顾容赫、贺茂林、陈远明、胡峰、戴海、杨晗、沈翀、李亮、陆禹严、王润生、肖鹏、梁宇、</w:t>
      </w:r>
      <w:r w:rsidR="002A0B5F" w:rsidRPr="00693D6B">
        <w:rPr>
          <w:rFonts w:hint="eastAsia"/>
          <w:color w:val="000000" w:themeColor="text1"/>
        </w:rPr>
        <w:t>黄家志、徐攀峰、周忠贤、黄炳菘、蓝英、汪莉、严凤娇、陈露林、吕培镇、李艺钊</w:t>
      </w:r>
      <w:r w:rsidR="002A0B5F" w:rsidRPr="00DC27EE">
        <w:rPr>
          <w:rFonts w:hint="eastAsia"/>
          <w:color w:val="000000" w:themeColor="text1"/>
        </w:rPr>
        <w:t>。</w:t>
      </w:r>
    </w:p>
    <w:p w:rsidR="002A0B5F" w:rsidRDefault="002A0B5F">
      <w:pPr>
        <w:pStyle w:val="afffffa"/>
        <w:ind w:firstLine="420"/>
        <w:rPr>
          <w:color w:val="000000" w:themeColor="text1"/>
        </w:rPr>
      </w:pPr>
    </w:p>
    <w:p w:rsidR="00840A6F" w:rsidRPr="00DC27EE" w:rsidRDefault="00840A6F">
      <w:pPr>
        <w:pStyle w:val="afffffa"/>
        <w:ind w:firstLine="420"/>
        <w:rPr>
          <w:color w:val="000000" w:themeColor="text1"/>
        </w:rPr>
      </w:pPr>
    </w:p>
    <w:p w:rsidR="00840A6F" w:rsidRPr="00DC27EE" w:rsidRDefault="00840A6F">
      <w:pPr>
        <w:pStyle w:val="afffffa"/>
        <w:ind w:firstLine="420"/>
        <w:rPr>
          <w:color w:val="000000" w:themeColor="text1"/>
        </w:rPr>
        <w:sectPr w:rsidR="00840A6F" w:rsidRPr="00DC27EE">
          <w:headerReference w:type="even" r:id="rId15"/>
          <w:headerReference w:type="default" r:id="rId16"/>
          <w:footerReference w:type="even" r:id="rId17"/>
          <w:footerReference w:type="default" r:id="rId18"/>
          <w:pgSz w:w="11906" w:h="16838"/>
          <w:pgMar w:top="1928" w:right="1134" w:bottom="1134" w:left="1134" w:header="1418" w:footer="1134" w:gutter="284"/>
          <w:pgNumType w:fmt="upperRoman" w:start="1"/>
          <w:cols w:space="425"/>
          <w:formProt w:val="0"/>
          <w:docGrid w:linePitch="312"/>
        </w:sectPr>
      </w:pPr>
    </w:p>
    <w:p w:rsidR="00840A6F" w:rsidRPr="00DC27EE" w:rsidRDefault="00840A6F">
      <w:pPr>
        <w:spacing w:line="20" w:lineRule="exact"/>
        <w:jc w:val="center"/>
        <w:rPr>
          <w:rFonts w:ascii="黑体" w:eastAsia="黑体" w:hAnsi="黑体"/>
          <w:color w:val="000000" w:themeColor="text1"/>
          <w:sz w:val="32"/>
          <w:szCs w:val="32"/>
        </w:rPr>
      </w:pPr>
      <w:bookmarkStart w:id="23" w:name="BookMark4"/>
      <w:bookmarkEnd w:id="22"/>
    </w:p>
    <w:p w:rsidR="00840A6F" w:rsidRPr="00DC27EE" w:rsidRDefault="00840A6F">
      <w:pPr>
        <w:spacing w:line="20" w:lineRule="exact"/>
        <w:jc w:val="center"/>
        <w:rPr>
          <w:rFonts w:ascii="黑体" w:eastAsia="黑体" w:hAnsi="黑体"/>
          <w:color w:val="000000" w:themeColor="text1"/>
          <w:sz w:val="32"/>
          <w:szCs w:val="32"/>
        </w:rPr>
      </w:pPr>
    </w:p>
    <w:bookmarkStart w:id="24" w:name="NEW_STAND_NAME" w:displacedByCustomXml="next"/>
    <w:sdt>
      <w:sdtPr>
        <w:rPr>
          <w:color w:val="000000" w:themeColor="text1"/>
        </w:rPr>
        <w:tag w:val="NEW_STAND_NAME"/>
        <w:id w:val="595910757"/>
        <w:lock w:val="sdtLocked"/>
        <w:placeholder>
          <w:docPart w:val="374D4D58822A4F6385E8B32AF3970681"/>
        </w:placeholder>
      </w:sdtPr>
      <w:sdtEndPr/>
      <w:sdtContent>
        <w:p w:rsidR="00840A6F" w:rsidRPr="00DC27EE" w:rsidRDefault="00F06D34">
          <w:pPr>
            <w:pStyle w:val="afffffffffd"/>
            <w:spacing w:beforeLines="1" w:before="2" w:afterLines="220" w:after="528"/>
            <w:rPr>
              <w:color w:val="000000" w:themeColor="text1"/>
            </w:rPr>
          </w:pPr>
          <w:r w:rsidRPr="00DC27EE">
            <w:rPr>
              <w:rFonts w:hint="eastAsia"/>
              <w:color w:val="000000" w:themeColor="text1"/>
            </w:rPr>
            <w:t>髋关节大手术前深静脉血栓形成预测规范</w:t>
          </w:r>
        </w:p>
      </w:sdtContent>
    </w:sdt>
    <w:p w:rsidR="00840A6F" w:rsidRPr="00DC27EE" w:rsidRDefault="00F06D34">
      <w:pPr>
        <w:pStyle w:val="affc"/>
        <w:spacing w:before="240" w:after="240"/>
        <w:rPr>
          <w:color w:val="000000" w:themeColor="text1"/>
        </w:rPr>
      </w:pPr>
      <w:bookmarkStart w:id="25" w:name="_Toc24884211"/>
      <w:bookmarkStart w:id="26" w:name="_Toc17233325"/>
      <w:bookmarkStart w:id="27" w:name="_Toc17233333"/>
      <w:bookmarkStart w:id="28" w:name="_Toc24884218"/>
      <w:bookmarkStart w:id="29" w:name="_Toc26986771"/>
      <w:bookmarkStart w:id="30" w:name="_Toc26648465"/>
      <w:bookmarkStart w:id="31" w:name="_Toc199830494"/>
      <w:bookmarkStart w:id="32" w:name="_Toc26986530"/>
      <w:bookmarkStart w:id="33" w:name="_Toc97192964"/>
      <w:bookmarkStart w:id="34" w:name="_Toc26718930"/>
      <w:bookmarkEnd w:id="24"/>
      <w:r w:rsidRPr="00DC27EE">
        <w:rPr>
          <w:rFonts w:hint="eastAsia"/>
          <w:color w:val="000000" w:themeColor="text1"/>
        </w:rPr>
        <w:t>范围</w:t>
      </w:r>
      <w:bookmarkEnd w:id="25"/>
      <w:bookmarkEnd w:id="26"/>
      <w:bookmarkEnd w:id="27"/>
      <w:bookmarkEnd w:id="28"/>
      <w:bookmarkEnd w:id="29"/>
      <w:bookmarkEnd w:id="30"/>
      <w:bookmarkEnd w:id="31"/>
      <w:bookmarkEnd w:id="32"/>
      <w:bookmarkEnd w:id="33"/>
      <w:bookmarkEnd w:id="34"/>
    </w:p>
    <w:p w:rsidR="00840A6F" w:rsidRPr="00DC27EE" w:rsidRDefault="00F06D34">
      <w:pPr>
        <w:pStyle w:val="afffffa"/>
        <w:ind w:firstLine="420"/>
        <w:rPr>
          <w:color w:val="000000" w:themeColor="text1"/>
        </w:rPr>
      </w:pPr>
      <w:bookmarkStart w:id="35" w:name="_Toc24884219"/>
      <w:bookmarkStart w:id="36" w:name="_Toc24884212"/>
      <w:bookmarkStart w:id="37" w:name="_Toc17233326"/>
      <w:bookmarkStart w:id="38" w:name="_Toc26648466"/>
      <w:bookmarkStart w:id="39" w:name="_Toc17233334"/>
      <w:r w:rsidRPr="00DC27EE">
        <w:rPr>
          <w:rFonts w:hint="eastAsia"/>
          <w:color w:val="000000" w:themeColor="text1"/>
        </w:rPr>
        <w:t>本文件界定了髋关节大手术前深静脉血栓形成预测体系涉及的术语和定义，规定了髋关节大手术前深静脉血栓形成预测因素</w:t>
      </w:r>
      <w:r w:rsidRPr="00DC27EE">
        <w:rPr>
          <w:color w:val="000000" w:themeColor="text1"/>
        </w:rPr>
        <w:t>、预测数据收集、</w:t>
      </w:r>
      <w:r w:rsidRPr="00DC27EE">
        <w:rPr>
          <w:rFonts w:hint="eastAsia"/>
          <w:color w:val="000000" w:themeColor="text1"/>
        </w:rPr>
        <w:t>预测模型</w:t>
      </w:r>
      <w:r w:rsidR="0077534F" w:rsidRPr="00DC27EE">
        <w:rPr>
          <w:rFonts w:hint="eastAsia"/>
          <w:color w:val="000000" w:themeColor="text1"/>
        </w:rPr>
        <w:t>、</w:t>
      </w:r>
      <w:r w:rsidR="0077534F" w:rsidRPr="00DC27EE">
        <w:rPr>
          <w:color w:val="000000" w:themeColor="text1"/>
        </w:rPr>
        <w:t>风险等级划分</w:t>
      </w:r>
      <w:r w:rsidRPr="00DC27EE">
        <w:rPr>
          <w:rFonts w:hint="eastAsia"/>
          <w:color w:val="000000" w:themeColor="text1"/>
        </w:rPr>
        <w:t>的要求。</w:t>
      </w:r>
    </w:p>
    <w:p w:rsidR="00840A6F" w:rsidRPr="00DC27EE" w:rsidRDefault="00F06D34">
      <w:pPr>
        <w:pStyle w:val="afffffa"/>
        <w:ind w:firstLine="420"/>
        <w:rPr>
          <w:color w:val="000000" w:themeColor="text1"/>
        </w:rPr>
      </w:pPr>
      <w:r w:rsidRPr="00DC27EE">
        <w:rPr>
          <w:rFonts w:hint="eastAsia"/>
          <w:color w:val="000000" w:themeColor="text1"/>
        </w:rPr>
        <w:t>本文件适用于髋关节大手术前深静脉血栓形成预测。</w:t>
      </w:r>
    </w:p>
    <w:p w:rsidR="00840A6F" w:rsidRPr="00DC27EE" w:rsidRDefault="00F06D34">
      <w:pPr>
        <w:pStyle w:val="affc"/>
        <w:spacing w:before="240" w:after="240"/>
        <w:rPr>
          <w:color w:val="000000" w:themeColor="text1"/>
        </w:rPr>
      </w:pPr>
      <w:bookmarkStart w:id="40" w:name="_Toc26986772"/>
      <w:bookmarkStart w:id="41" w:name="_Toc97192965"/>
      <w:bookmarkStart w:id="42" w:name="_Toc199830495"/>
      <w:bookmarkStart w:id="43" w:name="_Toc26986531"/>
      <w:bookmarkStart w:id="44" w:name="_Toc26718931"/>
      <w:r w:rsidRPr="00DC27EE">
        <w:rPr>
          <w:rFonts w:hint="eastAsia"/>
          <w:color w:val="000000" w:themeColor="text1"/>
        </w:rPr>
        <w:t>规范性引用文件</w:t>
      </w:r>
      <w:bookmarkEnd w:id="35"/>
      <w:bookmarkEnd w:id="36"/>
      <w:bookmarkEnd w:id="37"/>
      <w:bookmarkEnd w:id="38"/>
      <w:bookmarkEnd w:id="39"/>
      <w:bookmarkEnd w:id="40"/>
      <w:bookmarkEnd w:id="41"/>
      <w:bookmarkEnd w:id="42"/>
      <w:bookmarkEnd w:id="43"/>
      <w:bookmarkEnd w:id="44"/>
    </w:p>
    <w:sdt>
      <w:sdtPr>
        <w:rPr>
          <w:rFonts w:hint="eastAsia"/>
          <w:color w:val="000000" w:themeColor="text1"/>
        </w:rPr>
        <w:id w:val="715848253"/>
        <w:placeholder>
          <w:docPart w:val="0D5BA53F9E1649629A9965C55DD5FE9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40A6F" w:rsidRPr="00DC27EE" w:rsidRDefault="00F06D34">
          <w:pPr>
            <w:pStyle w:val="afffffa"/>
            <w:ind w:firstLine="420"/>
            <w:rPr>
              <w:color w:val="000000" w:themeColor="text1"/>
            </w:rPr>
          </w:pPr>
          <w:r w:rsidRPr="00DC27EE">
            <w:rPr>
              <w:rFonts w:hint="eastAsia"/>
              <w:color w:val="000000" w:themeColor="text1"/>
            </w:rPr>
            <w:t>本文件没有规范性引用文件。</w:t>
          </w:r>
        </w:p>
      </w:sdtContent>
    </w:sdt>
    <w:p w:rsidR="00840A6F" w:rsidRPr="00DC27EE" w:rsidRDefault="00F06D34">
      <w:pPr>
        <w:pStyle w:val="affc"/>
        <w:spacing w:before="240" w:after="240"/>
        <w:rPr>
          <w:color w:val="000000" w:themeColor="text1"/>
        </w:rPr>
      </w:pPr>
      <w:bookmarkStart w:id="45" w:name="_Toc97192966"/>
      <w:bookmarkStart w:id="46" w:name="_Toc199830496"/>
      <w:r w:rsidRPr="00DC27EE">
        <w:rPr>
          <w:rFonts w:hint="eastAsia"/>
          <w:color w:val="000000" w:themeColor="text1"/>
          <w:szCs w:val="21"/>
        </w:rPr>
        <w:t>术语和定义</w:t>
      </w:r>
      <w:bookmarkEnd w:id="45"/>
      <w:bookmarkEnd w:id="46"/>
    </w:p>
    <w:bookmarkStart w:id="47" w:name="_Toc26986532" w:displacedByCustomXml="next"/>
    <w:bookmarkEnd w:id="47" w:displacedByCustomXml="next"/>
    <w:sdt>
      <w:sdtPr>
        <w:rPr>
          <w:color w:val="000000" w:themeColor="text1"/>
        </w:rPr>
        <w:id w:val="-1909835108"/>
        <w:placeholder>
          <w:docPart w:val="39CAE8EC615F4A42A71030CEFF35145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840A6F" w:rsidRPr="00DC27EE" w:rsidRDefault="00F06D34">
          <w:pPr>
            <w:pStyle w:val="afffffa"/>
            <w:ind w:firstLine="420"/>
            <w:rPr>
              <w:color w:val="000000" w:themeColor="text1"/>
            </w:rPr>
          </w:pPr>
          <w:r w:rsidRPr="00DC27EE">
            <w:rPr>
              <w:color w:val="000000" w:themeColor="text1"/>
            </w:rPr>
            <w:t>下列术语和定义适用于本文件。</w:t>
          </w:r>
        </w:p>
      </w:sdtContent>
    </w:sdt>
    <w:p w:rsidR="00840A6F" w:rsidRPr="00DC27EE" w:rsidRDefault="00F06D34">
      <w:pPr>
        <w:pStyle w:val="afffffffffff9"/>
        <w:ind w:left="420" w:hangingChars="200" w:hanging="420"/>
        <w:rPr>
          <w:rFonts w:ascii="黑体" w:eastAsia="黑体" w:hAnsi="黑体"/>
          <w:color w:val="000000" w:themeColor="text1"/>
        </w:rPr>
      </w:pPr>
      <w:r w:rsidRPr="00DC27EE">
        <w:rPr>
          <w:rFonts w:ascii="黑体" w:eastAsia="黑体" w:hAnsi="黑体"/>
          <w:color w:val="000000" w:themeColor="text1"/>
        </w:rPr>
        <w:br/>
      </w:r>
      <w:r w:rsidRPr="00DC27EE">
        <w:rPr>
          <w:rFonts w:ascii="黑体" w:eastAsia="黑体" w:hAnsi="黑体" w:hint="eastAsia"/>
          <w:color w:val="000000" w:themeColor="text1"/>
        </w:rPr>
        <w:t xml:space="preserve">髋关节大手术  </w:t>
      </w:r>
      <w:r w:rsidRPr="00DC27EE">
        <w:rPr>
          <w:rFonts w:ascii="黑体" w:eastAsia="黑体" w:hAnsi="黑体"/>
          <w:color w:val="000000" w:themeColor="text1"/>
        </w:rPr>
        <w:t>major hip surgery</w:t>
      </w:r>
    </w:p>
    <w:p w:rsidR="00840A6F" w:rsidRPr="00DC27EE" w:rsidRDefault="00F06D34">
      <w:pPr>
        <w:pStyle w:val="afffffa"/>
        <w:ind w:firstLine="420"/>
        <w:rPr>
          <w:rFonts w:eastAsiaTheme="minorEastAsia"/>
          <w:color w:val="000000" w:themeColor="text1"/>
        </w:rPr>
      </w:pPr>
      <w:r w:rsidRPr="00DC27EE">
        <w:rPr>
          <w:rFonts w:hint="eastAsia"/>
          <w:color w:val="000000" w:themeColor="text1"/>
        </w:rPr>
        <w:t>涉及髋关节置换、髋关节翻修等对髋关节进行重大操作，手术创伤较大、手术时间相对较长的外科手术。</w:t>
      </w:r>
    </w:p>
    <w:p w:rsidR="00840A6F" w:rsidRPr="00DC27EE" w:rsidRDefault="00F06D34">
      <w:pPr>
        <w:pStyle w:val="afffffffffff9"/>
        <w:ind w:left="420" w:hangingChars="200" w:hanging="420"/>
        <w:rPr>
          <w:rFonts w:ascii="黑体" w:eastAsia="黑体" w:hAnsi="黑体"/>
          <w:color w:val="000000" w:themeColor="text1"/>
        </w:rPr>
      </w:pPr>
      <w:r w:rsidRPr="00DC27EE">
        <w:rPr>
          <w:rFonts w:ascii="黑体" w:eastAsia="黑体" w:hAnsi="黑体"/>
          <w:color w:val="000000" w:themeColor="text1"/>
        </w:rPr>
        <w:br/>
      </w:r>
      <w:r w:rsidRPr="00DC27EE">
        <w:rPr>
          <w:rFonts w:ascii="黑体" w:eastAsia="黑体" w:hAnsi="黑体" w:hint="eastAsia"/>
          <w:color w:val="000000" w:themeColor="text1"/>
        </w:rPr>
        <w:t xml:space="preserve">深静脉血栓形成  </w:t>
      </w:r>
      <w:r w:rsidRPr="00DC27EE">
        <w:rPr>
          <w:rFonts w:ascii="黑体" w:eastAsia="黑体" w:hAnsi="黑体"/>
          <w:color w:val="000000" w:themeColor="text1"/>
        </w:rPr>
        <w:t>deep venous thrombosis</w:t>
      </w:r>
    </w:p>
    <w:p w:rsidR="00840A6F" w:rsidRPr="00DC27EE" w:rsidRDefault="00F06D34">
      <w:pPr>
        <w:pStyle w:val="afffffa"/>
        <w:ind w:firstLine="420"/>
        <w:rPr>
          <w:rFonts w:eastAsiaTheme="minorEastAsia"/>
          <w:color w:val="000000" w:themeColor="text1"/>
        </w:rPr>
      </w:pPr>
      <w:r w:rsidRPr="00DC27EE">
        <w:rPr>
          <w:rFonts w:hint="eastAsia"/>
          <w:color w:val="000000" w:themeColor="text1"/>
        </w:rPr>
        <w:t>血液在深静脉内不正常凝结，阻塞血管腔，导致静脉回流障碍的一种疾病，常发生于下肢深静脉。</w:t>
      </w:r>
    </w:p>
    <w:p w:rsidR="00840A6F" w:rsidRPr="00DC27EE" w:rsidRDefault="00F06D34">
      <w:pPr>
        <w:pStyle w:val="affc"/>
        <w:spacing w:before="240" w:after="240"/>
        <w:rPr>
          <w:rFonts w:eastAsiaTheme="minorEastAsia"/>
          <w:color w:val="000000" w:themeColor="text1"/>
        </w:rPr>
      </w:pPr>
      <w:r w:rsidRPr="00DC27EE">
        <w:rPr>
          <w:rFonts w:hint="eastAsia"/>
          <w:color w:val="000000" w:themeColor="text1"/>
        </w:rPr>
        <w:t>预测因素</w:t>
      </w:r>
    </w:p>
    <w:p w:rsidR="00840A6F" w:rsidRPr="00DC27EE" w:rsidRDefault="00F06D34">
      <w:pPr>
        <w:pStyle w:val="affd"/>
        <w:spacing w:before="120" w:after="120"/>
        <w:rPr>
          <w:rFonts w:eastAsiaTheme="minorEastAsia"/>
          <w:color w:val="000000" w:themeColor="text1"/>
        </w:rPr>
      </w:pPr>
      <w:r w:rsidRPr="00DC27EE">
        <w:rPr>
          <w:rFonts w:hint="eastAsia"/>
          <w:color w:val="000000" w:themeColor="text1"/>
        </w:rPr>
        <w:t>基本指标</w:t>
      </w:r>
    </w:p>
    <w:p w:rsidR="00840A6F" w:rsidRPr="00DC27EE" w:rsidRDefault="00F06D34">
      <w:pPr>
        <w:pStyle w:val="affe"/>
        <w:spacing w:before="120" w:after="120"/>
        <w:rPr>
          <w:rFonts w:eastAsiaTheme="minorEastAsia"/>
          <w:color w:val="000000" w:themeColor="text1"/>
        </w:rPr>
      </w:pPr>
      <w:r w:rsidRPr="00DC27EE">
        <w:rPr>
          <w:rFonts w:hint="eastAsia"/>
          <w:color w:val="000000" w:themeColor="text1"/>
        </w:rPr>
        <w:t>年龄</w:t>
      </w:r>
    </w:p>
    <w:p w:rsidR="00840A6F" w:rsidRPr="00DC27EE" w:rsidRDefault="00F06D34">
      <w:pPr>
        <w:pStyle w:val="afffffa"/>
        <w:ind w:firstLine="420"/>
        <w:rPr>
          <w:rFonts w:eastAsiaTheme="minorEastAsia"/>
          <w:color w:val="000000" w:themeColor="text1"/>
        </w:rPr>
      </w:pPr>
      <w:r w:rsidRPr="00DC27EE">
        <w:rPr>
          <w:rFonts w:hint="eastAsia"/>
          <w:color w:val="000000" w:themeColor="text1"/>
        </w:rPr>
        <w:t>应记录患者手术时周岁年龄。</w:t>
      </w:r>
    </w:p>
    <w:p w:rsidR="00840A6F" w:rsidRPr="00DC27EE" w:rsidRDefault="00F06D34">
      <w:pPr>
        <w:pStyle w:val="affe"/>
        <w:spacing w:before="120" w:after="120"/>
        <w:rPr>
          <w:rFonts w:eastAsiaTheme="minorEastAsia"/>
          <w:color w:val="000000" w:themeColor="text1"/>
        </w:rPr>
      </w:pPr>
      <w:r w:rsidRPr="00DC27EE">
        <w:rPr>
          <w:rFonts w:hint="eastAsia"/>
          <w:color w:val="000000" w:themeColor="text1"/>
        </w:rPr>
        <w:t>体重指数（</w:t>
      </w:r>
      <w:r w:rsidRPr="00DC27EE">
        <w:rPr>
          <w:color w:val="000000" w:themeColor="text1"/>
        </w:rPr>
        <w:t>BMI</w:t>
      </w:r>
      <w:r w:rsidRPr="00DC27EE">
        <w:rPr>
          <w:rFonts w:hint="eastAsia"/>
          <w:color w:val="000000" w:themeColor="text1"/>
        </w:rPr>
        <w:t>）</w:t>
      </w:r>
    </w:p>
    <w:p w:rsidR="00840A6F" w:rsidRPr="00DC27EE" w:rsidRDefault="00F06D34">
      <w:pPr>
        <w:pStyle w:val="afffffa"/>
        <w:ind w:firstLine="420"/>
        <w:rPr>
          <w:rFonts w:eastAsiaTheme="minorEastAsia"/>
          <w:color w:val="000000" w:themeColor="text1"/>
        </w:rPr>
      </w:pPr>
      <w:r w:rsidRPr="00DC27EE">
        <w:rPr>
          <w:rFonts w:hint="eastAsia"/>
          <w:color w:val="000000" w:themeColor="text1"/>
        </w:rPr>
        <w:t>应记录患者体重指数，按体重（</w:t>
      </w:r>
      <w:r w:rsidRPr="00DC27EE">
        <w:rPr>
          <w:color w:val="000000" w:themeColor="text1"/>
        </w:rPr>
        <w:t>kg</w:t>
      </w:r>
      <w:r w:rsidRPr="00DC27EE">
        <w:rPr>
          <w:rFonts w:hint="eastAsia"/>
          <w:color w:val="000000" w:themeColor="text1"/>
        </w:rPr>
        <w:t>）除以身高（</w:t>
      </w:r>
      <w:r w:rsidRPr="00DC27EE">
        <w:rPr>
          <w:color w:val="000000" w:themeColor="text1"/>
        </w:rPr>
        <w:t>m</w:t>
      </w:r>
      <w:r w:rsidRPr="00DC27EE">
        <w:rPr>
          <w:rFonts w:hint="eastAsia"/>
          <w:color w:val="000000" w:themeColor="text1"/>
        </w:rPr>
        <w:t>）平方计算。</w:t>
      </w:r>
    </w:p>
    <w:p w:rsidR="00840A6F" w:rsidRPr="00DC27EE" w:rsidRDefault="00F06D34">
      <w:pPr>
        <w:pStyle w:val="affd"/>
        <w:spacing w:before="120" w:after="120"/>
        <w:rPr>
          <w:rFonts w:eastAsiaTheme="minorEastAsia"/>
          <w:color w:val="000000" w:themeColor="text1"/>
        </w:rPr>
      </w:pPr>
      <w:r w:rsidRPr="00DC27EE">
        <w:rPr>
          <w:rFonts w:hint="eastAsia"/>
          <w:color w:val="000000" w:themeColor="text1"/>
        </w:rPr>
        <w:t>病史相关指标</w:t>
      </w:r>
    </w:p>
    <w:p w:rsidR="00840A6F" w:rsidRPr="00DC27EE" w:rsidRDefault="00F06D34">
      <w:pPr>
        <w:pStyle w:val="affe"/>
        <w:spacing w:before="120" w:after="120"/>
        <w:rPr>
          <w:rFonts w:eastAsiaTheme="minorEastAsia"/>
          <w:color w:val="000000" w:themeColor="text1"/>
        </w:rPr>
      </w:pPr>
      <w:r w:rsidRPr="00DC27EE">
        <w:rPr>
          <w:rFonts w:hint="eastAsia"/>
          <w:color w:val="000000" w:themeColor="text1"/>
        </w:rPr>
        <w:t>既往深静脉血栓形成或肺栓塞病史</w:t>
      </w:r>
    </w:p>
    <w:p w:rsidR="00840A6F" w:rsidRPr="00DC27EE" w:rsidRDefault="00F06D34">
      <w:pPr>
        <w:pStyle w:val="afffffa"/>
        <w:ind w:firstLine="420"/>
        <w:rPr>
          <w:rFonts w:eastAsiaTheme="minorEastAsia"/>
          <w:color w:val="000000" w:themeColor="text1"/>
        </w:rPr>
      </w:pPr>
      <w:r w:rsidRPr="00DC27EE">
        <w:rPr>
          <w:rFonts w:hint="eastAsia"/>
          <w:color w:val="000000" w:themeColor="text1"/>
        </w:rPr>
        <w:t>应记录患者手术前是否发生过深静脉血栓形成或肺栓塞。</w:t>
      </w:r>
    </w:p>
    <w:p w:rsidR="00840A6F" w:rsidRPr="00DC27EE" w:rsidRDefault="00F06D34">
      <w:pPr>
        <w:pStyle w:val="affe"/>
        <w:spacing w:before="120" w:after="120"/>
        <w:rPr>
          <w:color w:val="000000" w:themeColor="text1"/>
        </w:rPr>
      </w:pPr>
      <w:r w:rsidRPr="00DC27EE">
        <w:rPr>
          <w:rFonts w:hint="eastAsia"/>
          <w:color w:val="000000" w:themeColor="text1"/>
        </w:rPr>
        <w:t>凝血功能障碍病史</w:t>
      </w:r>
    </w:p>
    <w:p w:rsidR="00840A6F" w:rsidRPr="00DC27EE" w:rsidRDefault="00F06D34">
      <w:pPr>
        <w:pStyle w:val="afffffa"/>
        <w:ind w:firstLine="420"/>
        <w:rPr>
          <w:rFonts w:eastAsiaTheme="minorEastAsia"/>
          <w:color w:val="000000" w:themeColor="text1"/>
        </w:rPr>
      </w:pPr>
      <w:r w:rsidRPr="00DC27EE">
        <w:rPr>
          <w:rFonts w:hint="eastAsia"/>
          <w:color w:val="000000" w:themeColor="text1"/>
        </w:rPr>
        <w:t>应记录患者是否存在先天性或获得性凝血功能异常疾病。</w:t>
      </w:r>
    </w:p>
    <w:p w:rsidR="00840A6F" w:rsidRPr="00DC27EE" w:rsidRDefault="00F06D34">
      <w:pPr>
        <w:pStyle w:val="affe"/>
        <w:spacing w:before="120" w:after="120"/>
        <w:rPr>
          <w:rFonts w:eastAsiaTheme="minorEastAsia"/>
          <w:color w:val="000000" w:themeColor="text1"/>
        </w:rPr>
      </w:pPr>
      <w:r w:rsidRPr="00DC27EE">
        <w:rPr>
          <w:rFonts w:hint="eastAsia"/>
          <w:color w:val="000000" w:themeColor="text1"/>
        </w:rPr>
        <w:t>恶性肿瘤病史</w:t>
      </w:r>
    </w:p>
    <w:p w:rsidR="00840A6F" w:rsidRPr="00DC27EE" w:rsidRDefault="00F06D34">
      <w:pPr>
        <w:pStyle w:val="afffffa"/>
        <w:ind w:firstLine="420"/>
        <w:rPr>
          <w:color w:val="000000" w:themeColor="text1"/>
        </w:rPr>
      </w:pPr>
      <w:r w:rsidRPr="00DC27EE">
        <w:rPr>
          <w:rFonts w:hint="eastAsia"/>
          <w:color w:val="000000" w:themeColor="text1"/>
        </w:rPr>
        <w:t>应记录患者是否有恶性肿瘤病史。</w:t>
      </w:r>
    </w:p>
    <w:p w:rsidR="00840A6F" w:rsidRPr="00DC27EE" w:rsidRDefault="00F06D34">
      <w:pPr>
        <w:pStyle w:val="affe"/>
        <w:spacing w:before="120" w:after="120"/>
        <w:rPr>
          <w:color w:val="000000" w:themeColor="text1"/>
        </w:rPr>
      </w:pPr>
      <w:r w:rsidRPr="00DC27EE">
        <w:rPr>
          <w:rFonts w:hint="eastAsia"/>
          <w:color w:val="000000" w:themeColor="text1"/>
        </w:rPr>
        <w:t>糖尿病史</w:t>
      </w:r>
    </w:p>
    <w:p w:rsidR="00840A6F" w:rsidRPr="00DC27EE" w:rsidRDefault="00F06D34">
      <w:pPr>
        <w:pStyle w:val="afffffa"/>
        <w:ind w:firstLine="420"/>
        <w:rPr>
          <w:color w:val="000000" w:themeColor="text1"/>
        </w:rPr>
      </w:pPr>
      <w:r w:rsidRPr="00DC27EE">
        <w:rPr>
          <w:rFonts w:hint="eastAsia"/>
          <w:color w:val="000000" w:themeColor="text1"/>
        </w:rPr>
        <w:t>应记录患者</w:t>
      </w:r>
      <w:r w:rsidRPr="00DC27EE">
        <w:rPr>
          <w:color w:val="000000" w:themeColor="text1"/>
        </w:rPr>
        <w:t>是否有糖尿病史。</w:t>
      </w:r>
    </w:p>
    <w:p w:rsidR="00840A6F" w:rsidRPr="00DC27EE" w:rsidRDefault="00F06D34">
      <w:pPr>
        <w:pStyle w:val="affe"/>
        <w:spacing w:before="120" w:after="120"/>
        <w:rPr>
          <w:color w:val="000000" w:themeColor="text1"/>
        </w:rPr>
      </w:pPr>
      <w:r w:rsidRPr="00DC27EE">
        <w:rPr>
          <w:rFonts w:hint="eastAsia"/>
          <w:color w:val="000000" w:themeColor="text1"/>
        </w:rPr>
        <w:t>高血压病史</w:t>
      </w:r>
    </w:p>
    <w:p w:rsidR="00840A6F" w:rsidRPr="00DC27EE" w:rsidRDefault="00F06D34">
      <w:pPr>
        <w:pStyle w:val="afffffa"/>
        <w:ind w:firstLine="420"/>
        <w:rPr>
          <w:color w:val="000000" w:themeColor="text1"/>
        </w:rPr>
      </w:pPr>
      <w:r w:rsidRPr="00DC27EE">
        <w:rPr>
          <w:rFonts w:hint="eastAsia"/>
          <w:color w:val="000000" w:themeColor="text1"/>
        </w:rPr>
        <w:t>应记录患者</w:t>
      </w:r>
      <w:r w:rsidRPr="00DC27EE">
        <w:rPr>
          <w:color w:val="000000" w:themeColor="text1"/>
        </w:rPr>
        <w:t>是否有</w:t>
      </w:r>
      <w:r w:rsidRPr="00DC27EE">
        <w:rPr>
          <w:rFonts w:hint="eastAsia"/>
          <w:color w:val="000000" w:themeColor="text1"/>
        </w:rPr>
        <w:t>高血压</w:t>
      </w:r>
      <w:r w:rsidRPr="00DC27EE">
        <w:rPr>
          <w:color w:val="000000" w:themeColor="text1"/>
        </w:rPr>
        <w:t>病史。</w:t>
      </w:r>
    </w:p>
    <w:p w:rsidR="00840A6F" w:rsidRPr="00DC27EE" w:rsidRDefault="00F06D34">
      <w:pPr>
        <w:pStyle w:val="affd"/>
        <w:spacing w:before="120" w:after="120"/>
        <w:rPr>
          <w:color w:val="000000" w:themeColor="text1"/>
        </w:rPr>
      </w:pPr>
      <w:r w:rsidRPr="00DC27EE">
        <w:rPr>
          <w:rFonts w:hint="eastAsia"/>
          <w:color w:val="000000" w:themeColor="text1"/>
        </w:rPr>
        <w:lastRenderedPageBreak/>
        <w:t>手术相关指标</w:t>
      </w:r>
    </w:p>
    <w:p w:rsidR="00840A6F" w:rsidRPr="00DC27EE" w:rsidRDefault="00F06D34">
      <w:pPr>
        <w:pStyle w:val="afffffa"/>
        <w:ind w:firstLine="420"/>
        <w:rPr>
          <w:color w:val="000000" w:themeColor="text1"/>
        </w:rPr>
      </w:pPr>
      <w:r w:rsidRPr="00DC27EE">
        <w:rPr>
          <w:rFonts w:hint="eastAsia"/>
          <w:color w:val="000000" w:themeColor="text1"/>
        </w:rPr>
        <w:t>应记录麻醉类型、骨水泥使用、手术入路、单侧或双侧置换方式、术后镇痛方式、术中出血量、输血量等信息</w:t>
      </w:r>
      <w:r w:rsidRPr="00DC27EE">
        <w:rPr>
          <w:color w:val="000000" w:themeColor="text1"/>
        </w:rPr>
        <w:t>。</w:t>
      </w:r>
    </w:p>
    <w:p w:rsidR="00840A6F" w:rsidRPr="00DC27EE" w:rsidRDefault="00F06D34">
      <w:pPr>
        <w:pStyle w:val="affd"/>
        <w:spacing w:before="120" w:after="120"/>
        <w:rPr>
          <w:rFonts w:eastAsiaTheme="minorEastAsia"/>
          <w:color w:val="000000" w:themeColor="text1"/>
        </w:rPr>
      </w:pPr>
      <w:r w:rsidRPr="00DC27EE">
        <w:rPr>
          <w:rFonts w:hint="eastAsia"/>
          <w:color w:val="000000" w:themeColor="text1"/>
        </w:rPr>
        <w:t>其他指标</w:t>
      </w:r>
    </w:p>
    <w:p w:rsidR="00840A6F" w:rsidRPr="00DC27EE" w:rsidRDefault="00F06D34">
      <w:pPr>
        <w:pStyle w:val="affe"/>
        <w:spacing w:before="120" w:after="120"/>
        <w:rPr>
          <w:color w:val="000000" w:themeColor="text1"/>
        </w:rPr>
      </w:pPr>
      <w:r w:rsidRPr="00DC27EE">
        <w:rPr>
          <w:rFonts w:hint="eastAsia"/>
          <w:color w:val="000000" w:themeColor="text1"/>
        </w:rPr>
        <w:t>下肢静脉曲张</w:t>
      </w:r>
    </w:p>
    <w:p w:rsidR="00840A6F" w:rsidRPr="00DC27EE" w:rsidRDefault="00F06D34">
      <w:pPr>
        <w:pStyle w:val="afffffa"/>
        <w:ind w:firstLine="420"/>
        <w:rPr>
          <w:rFonts w:eastAsiaTheme="minorEastAsia"/>
          <w:color w:val="000000" w:themeColor="text1"/>
        </w:rPr>
      </w:pPr>
      <w:r w:rsidRPr="00DC27EE">
        <w:rPr>
          <w:rFonts w:hint="eastAsia"/>
          <w:color w:val="000000" w:themeColor="text1"/>
        </w:rPr>
        <w:t>应记录患者是否存在下肢静脉曲张。</w:t>
      </w:r>
    </w:p>
    <w:p w:rsidR="00840A6F" w:rsidRPr="00DC27EE" w:rsidRDefault="00F06D34">
      <w:pPr>
        <w:pStyle w:val="affe"/>
        <w:spacing w:before="120" w:after="120"/>
        <w:rPr>
          <w:rFonts w:eastAsiaTheme="minorEastAsia"/>
          <w:color w:val="000000" w:themeColor="text1"/>
        </w:rPr>
      </w:pPr>
      <w:r w:rsidRPr="00DC27EE">
        <w:rPr>
          <w:rFonts w:hint="eastAsia"/>
          <w:color w:val="000000" w:themeColor="text1"/>
        </w:rPr>
        <w:t>吸烟史</w:t>
      </w:r>
    </w:p>
    <w:p w:rsidR="00840A6F" w:rsidRPr="00DC27EE" w:rsidRDefault="00F06D34">
      <w:pPr>
        <w:pStyle w:val="afffffa"/>
        <w:ind w:firstLine="420"/>
        <w:rPr>
          <w:color w:val="000000" w:themeColor="text1"/>
        </w:rPr>
      </w:pPr>
      <w:r w:rsidRPr="00DC27EE">
        <w:rPr>
          <w:rFonts w:hint="eastAsia"/>
          <w:color w:val="000000" w:themeColor="text1"/>
        </w:rPr>
        <w:t>应记录患者是否有吸烟史。</w:t>
      </w:r>
    </w:p>
    <w:p w:rsidR="00840A6F" w:rsidRPr="00DC27EE" w:rsidRDefault="00F06D34">
      <w:pPr>
        <w:pStyle w:val="affc"/>
        <w:spacing w:before="240" w:after="240"/>
        <w:rPr>
          <w:color w:val="000000" w:themeColor="text1"/>
        </w:rPr>
      </w:pPr>
      <w:r w:rsidRPr="00DC27EE">
        <w:rPr>
          <w:rFonts w:hint="eastAsia"/>
          <w:color w:val="000000" w:themeColor="text1"/>
        </w:rPr>
        <w:t>预测数据</w:t>
      </w:r>
      <w:r w:rsidRPr="00DC27EE">
        <w:rPr>
          <w:rFonts w:eastAsiaTheme="minorEastAsia" w:hint="eastAsia"/>
          <w:color w:val="000000" w:themeColor="text1"/>
        </w:rPr>
        <w:t>收集</w:t>
      </w:r>
    </w:p>
    <w:p w:rsidR="0059779B" w:rsidRPr="00DC27EE" w:rsidRDefault="0059779B" w:rsidP="00E4160F">
      <w:pPr>
        <w:pStyle w:val="afffffffff3"/>
        <w:rPr>
          <w:color w:val="000000" w:themeColor="text1"/>
        </w:rPr>
      </w:pPr>
      <w:r w:rsidRPr="00DC27EE">
        <w:rPr>
          <w:rFonts w:hint="eastAsia"/>
          <w:color w:val="000000" w:themeColor="text1"/>
        </w:rPr>
        <w:t>按第4章规定的预测因素，设计结构化数据收集表格。表格应包含患者基本信息（姓名、性别、住院号、入院日期、手术日期）、各项预测因素对应的填写项等信息。</w:t>
      </w:r>
    </w:p>
    <w:p w:rsidR="0059779B" w:rsidRPr="00DC27EE" w:rsidRDefault="0059779B" w:rsidP="00E4160F">
      <w:pPr>
        <w:pStyle w:val="afffffffff3"/>
        <w:rPr>
          <w:color w:val="000000" w:themeColor="text1"/>
        </w:rPr>
      </w:pPr>
      <w:r w:rsidRPr="00DC27EE">
        <w:rPr>
          <w:rFonts w:hint="eastAsia"/>
          <w:color w:val="000000" w:themeColor="text1"/>
        </w:rPr>
        <w:t>患者入院24</w:t>
      </w:r>
      <w:r w:rsidRPr="00DC27EE">
        <w:rPr>
          <w:rFonts w:hint="eastAsia"/>
          <w:color w:val="000000" w:themeColor="text1"/>
          <w:vertAlign w:val="superscript"/>
        </w:rPr>
        <w:t xml:space="preserve"> </w:t>
      </w:r>
      <w:r w:rsidRPr="00DC27EE">
        <w:rPr>
          <w:rFonts w:hint="eastAsia"/>
          <w:color w:val="000000" w:themeColor="text1"/>
        </w:rPr>
        <w:t>h内，由主管医师负责完成病史采集、体格检查及相关辅助检查，并依据检查结果填写结构化数据收集表格。</w:t>
      </w:r>
    </w:p>
    <w:p w:rsidR="0059779B" w:rsidRPr="00DC27EE" w:rsidRDefault="0059779B" w:rsidP="00E4160F">
      <w:pPr>
        <w:pStyle w:val="afffffffff3"/>
        <w:rPr>
          <w:color w:val="000000" w:themeColor="text1"/>
        </w:rPr>
      </w:pPr>
      <w:r w:rsidRPr="00DC27EE">
        <w:rPr>
          <w:rFonts w:hint="eastAsia"/>
          <w:color w:val="000000" w:themeColor="text1"/>
        </w:rPr>
        <w:t>上级医师应在主管医师完成表格填写后的24</w:t>
      </w:r>
      <w:r w:rsidR="00E4160F" w:rsidRPr="00DC27EE">
        <w:rPr>
          <w:color w:val="000000" w:themeColor="text1"/>
          <w:vertAlign w:val="superscript"/>
        </w:rPr>
        <w:t xml:space="preserve"> </w:t>
      </w:r>
      <w:r w:rsidR="00E4160F" w:rsidRPr="00DC27EE">
        <w:rPr>
          <w:rFonts w:hint="eastAsia"/>
          <w:color w:val="000000" w:themeColor="text1"/>
        </w:rPr>
        <w:t>h</w:t>
      </w:r>
      <w:r w:rsidRPr="00DC27EE">
        <w:rPr>
          <w:rFonts w:hint="eastAsia"/>
          <w:color w:val="000000" w:themeColor="text1"/>
        </w:rPr>
        <w:t>内，对表格中的所有预测指标进行逐一核实。</w:t>
      </w:r>
    </w:p>
    <w:p w:rsidR="00840A6F" w:rsidRPr="00DC27EE" w:rsidRDefault="00F06D34">
      <w:pPr>
        <w:pStyle w:val="affc"/>
        <w:spacing w:before="240" w:after="240"/>
        <w:rPr>
          <w:rFonts w:eastAsiaTheme="minorEastAsia"/>
          <w:color w:val="000000" w:themeColor="text1"/>
        </w:rPr>
      </w:pPr>
      <w:r w:rsidRPr="00DC27EE">
        <w:rPr>
          <w:rFonts w:hint="eastAsia"/>
          <w:color w:val="000000" w:themeColor="text1"/>
        </w:rPr>
        <w:t>预测模型</w:t>
      </w:r>
    </w:p>
    <w:p w:rsidR="005B224A" w:rsidRPr="00DC27EE" w:rsidRDefault="005B224A" w:rsidP="005B224A">
      <w:pPr>
        <w:pStyle w:val="affd"/>
        <w:spacing w:before="120" w:after="120"/>
        <w:rPr>
          <w:color w:val="000000" w:themeColor="text1"/>
        </w:rPr>
      </w:pPr>
      <w:r w:rsidRPr="00DC27EE">
        <w:rPr>
          <w:rFonts w:hint="eastAsia"/>
          <w:color w:val="000000" w:themeColor="text1"/>
        </w:rPr>
        <w:t>核心</w:t>
      </w:r>
      <w:r w:rsidRPr="00DC27EE">
        <w:rPr>
          <w:color w:val="000000" w:themeColor="text1"/>
        </w:rPr>
        <w:t>指标赋值</w:t>
      </w:r>
    </w:p>
    <w:p w:rsidR="00F904B5" w:rsidRPr="00DC27EE" w:rsidRDefault="000B0E7F">
      <w:pPr>
        <w:pStyle w:val="afffffa"/>
        <w:ind w:firstLine="420"/>
        <w:rPr>
          <w:color w:val="000000" w:themeColor="text1"/>
        </w:rPr>
      </w:pPr>
      <w:r w:rsidRPr="00DC27EE">
        <w:rPr>
          <w:rFonts w:hint="eastAsia"/>
          <w:color w:val="000000" w:themeColor="text1"/>
        </w:rPr>
        <w:t>应</w:t>
      </w:r>
      <w:r w:rsidRPr="00DC27EE">
        <w:rPr>
          <w:color w:val="000000" w:themeColor="text1"/>
        </w:rPr>
        <w:t>选出</w:t>
      </w:r>
      <w:r w:rsidR="005B224A" w:rsidRPr="00DC27EE">
        <w:rPr>
          <w:rFonts w:hint="eastAsia"/>
          <w:color w:val="000000" w:themeColor="text1"/>
        </w:rPr>
        <w:t>核心预测指标，</w:t>
      </w:r>
      <w:r w:rsidRPr="00DC27EE">
        <w:rPr>
          <w:rFonts w:hint="eastAsia"/>
          <w:color w:val="000000" w:themeColor="text1"/>
        </w:rPr>
        <w:t>并</w:t>
      </w:r>
      <w:r w:rsidR="005B224A" w:rsidRPr="00DC27EE">
        <w:rPr>
          <w:rFonts w:hint="eastAsia"/>
          <w:color w:val="000000" w:themeColor="text1"/>
        </w:rPr>
        <w:t>按照以下规则进行“1”或“0”赋值：</w:t>
      </w:r>
    </w:p>
    <w:p w:rsidR="005B224A" w:rsidRPr="00DC27EE" w:rsidRDefault="005B224A" w:rsidP="005B224A">
      <w:pPr>
        <w:pStyle w:val="af2"/>
        <w:rPr>
          <w:color w:val="000000" w:themeColor="text1"/>
        </w:rPr>
      </w:pPr>
      <w:r w:rsidRPr="00DC27EE">
        <w:rPr>
          <w:rFonts w:hint="eastAsia"/>
          <w:color w:val="000000" w:themeColor="text1"/>
        </w:rPr>
        <w:t>高龄（≥65岁）（X1）：患者手术时年龄≥65岁，赋值为“1”；年龄＜</w:t>
      </w:r>
      <w:r w:rsidR="00925631" w:rsidRPr="00DC27EE">
        <w:rPr>
          <w:rFonts w:hint="eastAsia"/>
          <w:color w:val="000000" w:themeColor="text1"/>
        </w:rPr>
        <w:t>65</w:t>
      </w:r>
      <w:r w:rsidRPr="00DC27EE">
        <w:rPr>
          <w:rFonts w:hint="eastAsia"/>
          <w:color w:val="000000" w:themeColor="text1"/>
        </w:rPr>
        <w:t>岁，赋值为“0”；</w:t>
      </w:r>
    </w:p>
    <w:p w:rsidR="005B224A" w:rsidRPr="00DC27EE" w:rsidRDefault="005B224A" w:rsidP="005B224A">
      <w:pPr>
        <w:pStyle w:val="af2"/>
        <w:rPr>
          <w:color w:val="000000" w:themeColor="text1"/>
        </w:rPr>
      </w:pPr>
      <w:r w:rsidRPr="00DC27EE">
        <w:rPr>
          <w:rFonts w:hint="eastAsia"/>
          <w:color w:val="000000" w:themeColor="text1"/>
        </w:rPr>
        <w:t>高BMI（X2）：BMI≥28.0</w:t>
      </w:r>
      <w:r w:rsidRPr="00DC27EE">
        <w:rPr>
          <w:color w:val="000000" w:themeColor="text1"/>
          <w:vertAlign w:val="superscript"/>
        </w:rPr>
        <w:t xml:space="preserve"> </w:t>
      </w:r>
      <w:r w:rsidRPr="00DC27EE">
        <w:rPr>
          <w:rFonts w:hint="eastAsia"/>
          <w:color w:val="000000" w:themeColor="text1"/>
        </w:rPr>
        <w:t>kg/m²，赋值为“1”；BMI＜28.0</w:t>
      </w:r>
      <w:r w:rsidRPr="00DC27EE">
        <w:rPr>
          <w:color w:val="000000" w:themeColor="text1"/>
          <w:vertAlign w:val="superscript"/>
        </w:rPr>
        <w:t xml:space="preserve"> </w:t>
      </w:r>
      <w:r w:rsidRPr="00DC27EE">
        <w:rPr>
          <w:rFonts w:hint="eastAsia"/>
          <w:color w:val="000000" w:themeColor="text1"/>
        </w:rPr>
        <w:t>kg/m²，赋值为“0”；</w:t>
      </w:r>
    </w:p>
    <w:p w:rsidR="005B224A" w:rsidRPr="00DC27EE" w:rsidRDefault="005B224A" w:rsidP="005B224A">
      <w:pPr>
        <w:pStyle w:val="af2"/>
        <w:rPr>
          <w:color w:val="000000" w:themeColor="text1"/>
        </w:rPr>
      </w:pPr>
      <w:r w:rsidRPr="00DC27EE">
        <w:rPr>
          <w:rFonts w:hint="eastAsia"/>
          <w:color w:val="000000" w:themeColor="text1"/>
        </w:rPr>
        <w:t>骨水泥使用（X3）：手术方案中明确使用骨水泥，赋值为“1”；手术方案中明确不使用骨水泥，赋值为“0”；</w:t>
      </w:r>
    </w:p>
    <w:p w:rsidR="005B224A" w:rsidRPr="00DC27EE" w:rsidRDefault="005B224A" w:rsidP="005B224A">
      <w:pPr>
        <w:pStyle w:val="af2"/>
        <w:rPr>
          <w:color w:val="000000" w:themeColor="text1"/>
        </w:rPr>
      </w:pPr>
      <w:r w:rsidRPr="00DC27EE">
        <w:rPr>
          <w:rFonts w:hint="eastAsia"/>
          <w:color w:val="000000" w:themeColor="text1"/>
        </w:rPr>
        <w:t>全麻（X4）：麻醉方案确定为全身麻醉，赋值为“1”；麻醉方案确定为非全身麻醉（如硬膜外麻醉、腰麻），赋值为“0”；</w:t>
      </w:r>
    </w:p>
    <w:p w:rsidR="005B224A" w:rsidRPr="00DC27EE" w:rsidRDefault="005B224A" w:rsidP="005B224A">
      <w:pPr>
        <w:pStyle w:val="af2"/>
        <w:rPr>
          <w:color w:val="000000" w:themeColor="text1"/>
        </w:rPr>
      </w:pPr>
      <w:r w:rsidRPr="00DC27EE">
        <w:rPr>
          <w:rFonts w:hint="eastAsia"/>
          <w:color w:val="000000" w:themeColor="text1"/>
        </w:rPr>
        <w:t>术前用抗凝药物（X5）：患者术前72</w:t>
      </w:r>
      <w:r w:rsidRPr="00DC27EE">
        <w:rPr>
          <w:rFonts w:hint="eastAsia"/>
          <w:color w:val="000000" w:themeColor="text1"/>
          <w:vertAlign w:val="superscript"/>
        </w:rPr>
        <w:t xml:space="preserve"> </w:t>
      </w:r>
      <w:r w:rsidRPr="00DC27EE">
        <w:rPr>
          <w:rFonts w:hint="eastAsia"/>
          <w:color w:val="000000" w:themeColor="text1"/>
        </w:rPr>
        <w:t>h内按照医嘱规律使用抗凝药物（如利</w:t>
      </w:r>
      <w:proofErr w:type="gramStart"/>
      <w:r w:rsidRPr="00DC27EE">
        <w:rPr>
          <w:rFonts w:hint="eastAsia"/>
          <w:color w:val="000000" w:themeColor="text1"/>
        </w:rPr>
        <w:t>伐沙班</w:t>
      </w:r>
      <w:proofErr w:type="gramEnd"/>
      <w:r w:rsidRPr="00DC27EE">
        <w:rPr>
          <w:rFonts w:hint="eastAsia"/>
          <w:color w:val="000000" w:themeColor="text1"/>
        </w:rPr>
        <w:t>、低分子肝素等），赋值为“1”；术前未使用抗凝药物或未按医嘱规律使用，赋值为“0”。</w:t>
      </w:r>
    </w:p>
    <w:p w:rsidR="005B224A" w:rsidRPr="00DC27EE" w:rsidRDefault="005B224A" w:rsidP="005B224A">
      <w:pPr>
        <w:pStyle w:val="affd"/>
        <w:spacing w:before="120" w:after="120"/>
        <w:rPr>
          <w:color w:val="000000" w:themeColor="text1"/>
        </w:rPr>
      </w:pPr>
      <w:r w:rsidRPr="00DC27EE">
        <w:rPr>
          <w:rFonts w:hint="eastAsia"/>
          <w:color w:val="000000" w:themeColor="text1"/>
        </w:rPr>
        <w:t>概率</w:t>
      </w:r>
      <w:r w:rsidRPr="00DC27EE">
        <w:rPr>
          <w:color w:val="000000" w:themeColor="text1"/>
        </w:rPr>
        <w:t>计算</w:t>
      </w:r>
    </w:p>
    <w:p w:rsidR="005B224A" w:rsidRPr="005D6B4D" w:rsidRDefault="005B224A" w:rsidP="00C70038">
      <w:pPr>
        <w:pStyle w:val="afffffffff6"/>
        <w:rPr>
          <w:color w:val="000000" w:themeColor="text1"/>
        </w:rPr>
      </w:pPr>
      <w:r w:rsidRPr="00DC27EE">
        <w:rPr>
          <w:rFonts w:hint="eastAsia"/>
          <w:color w:val="000000" w:themeColor="text1"/>
        </w:rPr>
        <w:t>主管医师应在完成核心指标赋值后，将各指标赋值结果代入预</w:t>
      </w:r>
      <w:r w:rsidRPr="005D6B4D">
        <w:rPr>
          <w:rFonts w:hint="eastAsia"/>
          <w:color w:val="000000" w:themeColor="text1"/>
        </w:rPr>
        <w:t xml:space="preserve">测公式“P=1/{1+exp </w:t>
      </w:r>
      <w:r w:rsidR="00582BDF" w:rsidRPr="005D6B4D">
        <w:rPr>
          <w:rFonts w:hint="eastAsia"/>
          <w:color w:val="000000" w:themeColor="text1"/>
        </w:rPr>
        <w:t>[-</w:t>
      </w:r>
      <w:r w:rsidRPr="005D6B4D">
        <w:rPr>
          <w:rFonts w:hint="eastAsia"/>
          <w:color w:val="000000" w:themeColor="text1"/>
        </w:rPr>
        <w:t>(0.907+1.031X1+0.798X2+0.784X3+0.803X4-0.934X5)]}”中进行计算。</w:t>
      </w:r>
    </w:p>
    <w:p w:rsidR="005B224A" w:rsidRPr="005D6B4D" w:rsidRDefault="005B224A" w:rsidP="00901E4F">
      <w:pPr>
        <w:pStyle w:val="afffffffff6"/>
        <w:rPr>
          <w:color w:val="000000" w:themeColor="text1"/>
        </w:rPr>
      </w:pPr>
      <w:r w:rsidRPr="005D6B4D">
        <w:rPr>
          <w:rFonts w:hint="eastAsia"/>
          <w:color w:val="000000" w:themeColor="text1"/>
        </w:rPr>
        <w:t>计算过程应使用医疗机构指定的计算工具，计算得出的概率值P应保留3位小数，且在</w:t>
      </w:r>
      <w:r w:rsidR="00582BDF" w:rsidRPr="005D6B4D">
        <w:rPr>
          <w:rFonts w:hint="eastAsia"/>
          <w:color w:val="000000" w:themeColor="text1"/>
        </w:rPr>
        <w:t>0.493～0.987</w:t>
      </w:r>
      <w:r w:rsidRPr="005D6B4D">
        <w:rPr>
          <w:rFonts w:hint="eastAsia"/>
          <w:color w:val="000000" w:themeColor="text1"/>
        </w:rPr>
        <w:t>范围内，若超出该范围，应重新核对核心指标赋值情况及计算过程，查找异常原因并修正，直至计算结果符合要求。</w:t>
      </w:r>
    </w:p>
    <w:p w:rsidR="005B224A" w:rsidRPr="005D6B4D" w:rsidRDefault="006A2C99" w:rsidP="006A2C99">
      <w:pPr>
        <w:pStyle w:val="affd"/>
        <w:spacing w:before="120" w:after="120"/>
        <w:rPr>
          <w:color w:val="000000" w:themeColor="text1"/>
        </w:rPr>
      </w:pPr>
      <w:r w:rsidRPr="005D6B4D">
        <w:rPr>
          <w:rFonts w:hint="eastAsia"/>
          <w:color w:val="000000" w:themeColor="text1"/>
        </w:rPr>
        <w:t>显著</w:t>
      </w:r>
      <w:r w:rsidRPr="005D6B4D">
        <w:rPr>
          <w:color w:val="000000" w:themeColor="text1"/>
        </w:rPr>
        <w:t>预测因子确认</w:t>
      </w:r>
    </w:p>
    <w:p w:rsidR="00CF46CF" w:rsidRPr="005D6B4D" w:rsidRDefault="006A2C99" w:rsidP="00CF46CF">
      <w:pPr>
        <w:pStyle w:val="afffffffff6"/>
        <w:rPr>
          <w:color w:val="000000" w:themeColor="text1"/>
        </w:rPr>
      </w:pPr>
      <w:r w:rsidRPr="005D6B4D">
        <w:rPr>
          <w:rFonts w:hint="eastAsia"/>
          <w:color w:val="000000" w:themeColor="text1"/>
        </w:rPr>
        <w:t>概率计算完成后，应对所有预测因子（包括核心预测指标及其他预测指标）进行统计学检验，计算</w:t>
      </w:r>
      <w:proofErr w:type="gramStart"/>
      <w:r w:rsidRPr="005D6B4D">
        <w:rPr>
          <w:rFonts w:hint="eastAsia"/>
          <w:color w:val="000000" w:themeColor="text1"/>
        </w:rPr>
        <w:t>各预测</w:t>
      </w:r>
      <w:proofErr w:type="gramEnd"/>
      <w:r w:rsidRPr="005D6B4D">
        <w:rPr>
          <w:rFonts w:hint="eastAsia"/>
          <w:color w:val="000000" w:themeColor="text1"/>
        </w:rPr>
        <w:t>因子单独对应的概率值（第一个</w:t>
      </w:r>
      <w:r w:rsidR="00CF46CF" w:rsidRPr="005D6B4D">
        <w:rPr>
          <w:rFonts w:hint="eastAsia"/>
          <w:color w:val="000000" w:themeColor="text1"/>
        </w:rPr>
        <w:t>P</w:t>
      </w:r>
      <w:r w:rsidRPr="005D6B4D">
        <w:rPr>
          <w:rFonts w:hint="eastAsia"/>
          <w:color w:val="000000" w:themeColor="text1"/>
        </w:rPr>
        <w:t>值），筛选</w:t>
      </w:r>
      <w:r w:rsidR="00CF46CF" w:rsidRPr="005D6B4D">
        <w:rPr>
          <w:rFonts w:hint="eastAsia"/>
          <w:color w:val="000000" w:themeColor="text1"/>
        </w:rPr>
        <w:t>其中P</w:t>
      </w:r>
      <w:r w:rsidRPr="005D6B4D">
        <w:rPr>
          <w:rFonts w:hint="eastAsia"/>
          <w:color w:val="000000" w:themeColor="text1"/>
        </w:rPr>
        <w:t>值＜</w:t>
      </w:r>
      <w:r w:rsidR="00CF46CF" w:rsidRPr="005D6B4D">
        <w:rPr>
          <w:rFonts w:hint="eastAsia"/>
          <w:color w:val="000000" w:themeColor="text1"/>
        </w:rPr>
        <w:t>0.05</w:t>
      </w:r>
      <w:r w:rsidRPr="005D6B4D">
        <w:rPr>
          <w:rFonts w:hint="eastAsia"/>
          <w:color w:val="000000" w:themeColor="text1"/>
        </w:rPr>
        <w:t>的变量作为显著预测因子</w:t>
      </w:r>
      <w:r w:rsidR="00CF46CF" w:rsidRPr="005D6B4D">
        <w:rPr>
          <w:rFonts w:hint="eastAsia"/>
          <w:color w:val="000000" w:themeColor="text1"/>
        </w:rPr>
        <w:t>。</w:t>
      </w:r>
    </w:p>
    <w:p w:rsidR="005B224A" w:rsidRPr="005D6B4D" w:rsidRDefault="006A2C99" w:rsidP="00CF46CF">
      <w:pPr>
        <w:pStyle w:val="afffffffff6"/>
        <w:rPr>
          <w:color w:val="000000" w:themeColor="text1"/>
        </w:rPr>
      </w:pPr>
      <w:r w:rsidRPr="005D6B4D">
        <w:rPr>
          <w:rFonts w:hint="eastAsia"/>
          <w:color w:val="000000" w:themeColor="text1"/>
        </w:rPr>
        <w:t>若存在显著预测因子缺失的情况，</w:t>
      </w:r>
      <w:r w:rsidR="00CF46CF" w:rsidRPr="005D6B4D">
        <w:rPr>
          <w:rFonts w:hint="eastAsia"/>
          <w:color w:val="000000" w:themeColor="text1"/>
        </w:rPr>
        <w:t>应</w:t>
      </w:r>
      <w:r w:rsidRPr="005D6B4D">
        <w:rPr>
          <w:rFonts w:hint="eastAsia"/>
          <w:color w:val="000000" w:themeColor="text1"/>
        </w:rPr>
        <w:t>重新评估患者的预测指标收集完整性，补充完善缺失的指标数据后再次进行统计学检验，个体化风险概率计算</w:t>
      </w:r>
      <w:r w:rsidR="00CF46CF" w:rsidRPr="005D6B4D">
        <w:rPr>
          <w:rFonts w:hint="eastAsia"/>
          <w:color w:val="000000" w:themeColor="text1"/>
        </w:rPr>
        <w:t>应</w:t>
      </w:r>
      <w:r w:rsidRPr="005D6B4D">
        <w:rPr>
          <w:rFonts w:hint="eastAsia"/>
          <w:color w:val="000000" w:themeColor="text1"/>
        </w:rPr>
        <w:t>基于所有显著预测因子，不</w:t>
      </w:r>
      <w:r w:rsidR="00CF46CF" w:rsidRPr="005D6B4D">
        <w:rPr>
          <w:rFonts w:hint="eastAsia"/>
          <w:color w:val="000000" w:themeColor="text1"/>
        </w:rPr>
        <w:t>应</w:t>
      </w:r>
      <w:r w:rsidRPr="005D6B4D">
        <w:rPr>
          <w:rFonts w:hint="eastAsia"/>
          <w:color w:val="000000" w:themeColor="text1"/>
        </w:rPr>
        <w:t>省略显著预测因子参与计算。</w:t>
      </w:r>
    </w:p>
    <w:p w:rsidR="005B224A" w:rsidRPr="005D6B4D" w:rsidRDefault="005B224A">
      <w:pPr>
        <w:pStyle w:val="afffffa"/>
        <w:ind w:firstLine="420"/>
        <w:rPr>
          <w:color w:val="000000" w:themeColor="text1"/>
        </w:rPr>
      </w:pPr>
    </w:p>
    <w:p w:rsidR="00F40436" w:rsidRPr="005D6B4D" w:rsidRDefault="00F40436">
      <w:pPr>
        <w:pStyle w:val="afffffa"/>
        <w:ind w:firstLine="420"/>
        <w:rPr>
          <w:color w:val="000000" w:themeColor="text1"/>
        </w:rPr>
      </w:pPr>
    </w:p>
    <w:p w:rsidR="00840A6F" w:rsidRPr="005D6B4D" w:rsidRDefault="004242C1">
      <w:pPr>
        <w:pStyle w:val="affc"/>
        <w:spacing w:before="240" w:after="240"/>
        <w:rPr>
          <w:rFonts w:eastAsiaTheme="minorEastAsia"/>
          <w:color w:val="000000" w:themeColor="text1"/>
        </w:rPr>
      </w:pPr>
      <w:r w:rsidRPr="005D6B4D">
        <w:rPr>
          <w:rFonts w:hint="eastAsia"/>
          <w:color w:val="000000" w:themeColor="text1"/>
        </w:rPr>
        <w:lastRenderedPageBreak/>
        <w:t>风险</w:t>
      </w:r>
      <w:r w:rsidRPr="005D6B4D">
        <w:rPr>
          <w:color w:val="000000" w:themeColor="text1"/>
        </w:rPr>
        <w:t>等级划分</w:t>
      </w:r>
    </w:p>
    <w:p w:rsidR="00840A6F" w:rsidRPr="005D6B4D" w:rsidRDefault="00F5318F">
      <w:pPr>
        <w:pStyle w:val="afffffa"/>
        <w:ind w:firstLine="420"/>
        <w:rPr>
          <w:color w:val="000000" w:themeColor="text1"/>
        </w:rPr>
      </w:pPr>
      <w:bookmarkStart w:id="48" w:name="BookMark6"/>
      <w:bookmarkEnd w:id="23"/>
      <w:r w:rsidRPr="005D6B4D">
        <w:rPr>
          <w:rFonts w:hint="eastAsia"/>
          <w:color w:val="000000" w:themeColor="text1"/>
        </w:rPr>
        <w:t>应</w:t>
      </w:r>
      <w:r w:rsidR="00F06D34" w:rsidRPr="005D6B4D">
        <w:rPr>
          <w:rFonts w:hint="eastAsia"/>
          <w:color w:val="000000" w:themeColor="text1"/>
        </w:rPr>
        <w:t>根据计算得到的个体化风险概率P，</w:t>
      </w:r>
      <w:r w:rsidRPr="005D6B4D">
        <w:rPr>
          <w:rFonts w:hint="eastAsia"/>
          <w:color w:val="000000" w:themeColor="text1"/>
        </w:rPr>
        <w:t>对</w:t>
      </w:r>
      <w:r w:rsidR="00F06D34" w:rsidRPr="005D6B4D">
        <w:rPr>
          <w:rFonts w:hint="eastAsia"/>
          <w:color w:val="000000" w:themeColor="text1"/>
        </w:rPr>
        <w:t>患者</w:t>
      </w:r>
      <w:r w:rsidRPr="005D6B4D">
        <w:rPr>
          <w:rFonts w:hint="eastAsia"/>
          <w:color w:val="000000" w:themeColor="text1"/>
        </w:rPr>
        <w:t>进行风险等级</w:t>
      </w:r>
      <w:r w:rsidRPr="005D6B4D">
        <w:rPr>
          <w:color w:val="000000" w:themeColor="text1"/>
        </w:rPr>
        <w:t>划分</w:t>
      </w:r>
      <w:r w:rsidR="00F06D34" w:rsidRPr="005D6B4D">
        <w:rPr>
          <w:rFonts w:hint="eastAsia"/>
          <w:color w:val="000000" w:themeColor="text1"/>
        </w:rPr>
        <w:t>：</w:t>
      </w:r>
    </w:p>
    <w:p w:rsidR="00F5318F" w:rsidRPr="005D6B4D" w:rsidRDefault="00F5318F" w:rsidP="00F5318F">
      <w:pPr>
        <w:pStyle w:val="af2"/>
        <w:rPr>
          <w:color w:val="000000" w:themeColor="text1"/>
        </w:rPr>
      </w:pPr>
      <w:r w:rsidRPr="005D6B4D">
        <w:rPr>
          <w:rFonts w:hint="eastAsia"/>
          <w:color w:val="000000" w:themeColor="text1"/>
        </w:rPr>
        <w:t>高风险：P</w:t>
      </w:r>
      <w:r w:rsidR="003A5A66" w:rsidRPr="005D6B4D">
        <w:rPr>
          <w:rFonts w:hint="eastAsia"/>
          <w:color w:val="000000" w:themeColor="text1"/>
        </w:rPr>
        <w:t>≥0.85</w:t>
      </w:r>
      <w:r w:rsidRPr="005D6B4D">
        <w:rPr>
          <w:rFonts w:hint="eastAsia"/>
          <w:color w:val="000000" w:themeColor="text1"/>
        </w:rPr>
        <w:t>，提示患者髋关节大手术后发生深静脉血栓形成的可能性很大；</w:t>
      </w:r>
    </w:p>
    <w:p w:rsidR="00F5318F" w:rsidRPr="005D6B4D" w:rsidRDefault="00F5318F" w:rsidP="00F5318F">
      <w:pPr>
        <w:pStyle w:val="af2"/>
        <w:rPr>
          <w:color w:val="000000" w:themeColor="text1"/>
        </w:rPr>
      </w:pPr>
      <w:r w:rsidRPr="005D6B4D">
        <w:rPr>
          <w:rFonts w:hint="eastAsia"/>
          <w:color w:val="000000" w:themeColor="text1"/>
        </w:rPr>
        <w:t>中风险：</w:t>
      </w:r>
      <w:r w:rsidR="003A5A66" w:rsidRPr="005D6B4D">
        <w:rPr>
          <w:rFonts w:hint="eastAsia"/>
          <w:color w:val="000000" w:themeColor="text1"/>
        </w:rPr>
        <w:t>0.6≤P＜0.8</w:t>
      </w:r>
      <w:r w:rsidR="00F80E2D" w:rsidRPr="005D6B4D">
        <w:rPr>
          <w:rFonts w:hint="eastAsia"/>
          <w:color w:val="000000" w:themeColor="text1"/>
        </w:rPr>
        <w:t>5</w:t>
      </w:r>
      <w:r w:rsidRPr="005D6B4D">
        <w:rPr>
          <w:rFonts w:hint="eastAsia"/>
          <w:color w:val="000000" w:themeColor="text1"/>
        </w:rPr>
        <w:t>，提示患者髋关节大手术后发生</w:t>
      </w:r>
      <w:r w:rsidR="00F40436" w:rsidRPr="005D6B4D">
        <w:rPr>
          <w:rFonts w:hint="eastAsia"/>
          <w:color w:val="000000" w:themeColor="text1"/>
        </w:rPr>
        <w:t>深静脉血栓形成</w:t>
      </w:r>
      <w:r w:rsidRPr="005D6B4D">
        <w:rPr>
          <w:rFonts w:hint="eastAsia"/>
          <w:color w:val="000000" w:themeColor="text1"/>
        </w:rPr>
        <w:t>存在一定风险；</w:t>
      </w:r>
    </w:p>
    <w:p w:rsidR="00F5318F" w:rsidRPr="00DC27EE" w:rsidRDefault="00F5318F" w:rsidP="00F5318F">
      <w:pPr>
        <w:pStyle w:val="af2"/>
        <w:rPr>
          <w:color w:val="000000" w:themeColor="text1"/>
        </w:rPr>
      </w:pPr>
      <w:r w:rsidRPr="005D6B4D">
        <w:rPr>
          <w:rFonts w:hint="eastAsia"/>
          <w:color w:val="000000" w:themeColor="text1"/>
        </w:rPr>
        <w:t>低风险：</w:t>
      </w:r>
      <w:r w:rsidR="00442DB6" w:rsidRPr="005D6B4D">
        <w:rPr>
          <w:rFonts w:hint="eastAsia"/>
          <w:color w:val="000000" w:themeColor="text1"/>
        </w:rPr>
        <w:t>P＜0.6</w:t>
      </w:r>
      <w:r w:rsidRPr="005D6B4D">
        <w:rPr>
          <w:rFonts w:hint="eastAsia"/>
          <w:color w:val="000000" w:themeColor="text1"/>
        </w:rPr>
        <w:t>，提示患者髋关节大手术后发生</w:t>
      </w:r>
      <w:r w:rsidR="00F40436" w:rsidRPr="005D6B4D">
        <w:rPr>
          <w:rFonts w:hint="eastAsia"/>
          <w:color w:val="000000" w:themeColor="text1"/>
        </w:rPr>
        <w:t>深静脉血栓形成</w:t>
      </w:r>
      <w:r w:rsidRPr="00DC27EE">
        <w:rPr>
          <w:rFonts w:hint="eastAsia"/>
          <w:color w:val="000000" w:themeColor="text1"/>
        </w:rPr>
        <w:t>的可能性较小。</w:t>
      </w:r>
    </w:p>
    <w:p w:rsidR="00D0117E" w:rsidRPr="00DC27EE" w:rsidRDefault="00D0117E">
      <w:pPr>
        <w:pStyle w:val="afffffa"/>
        <w:ind w:firstLine="420"/>
        <w:rPr>
          <w:color w:val="000000" w:themeColor="text1"/>
        </w:rPr>
      </w:pPr>
    </w:p>
    <w:p w:rsidR="00D0117E" w:rsidRPr="00DC27EE" w:rsidRDefault="00D0117E">
      <w:pPr>
        <w:pStyle w:val="afffffa"/>
        <w:ind w:firstLine="420"/>
        <w:rPr>
          <w:color w:val="000000" w:themeColor="text1"/>
        </w:rPr>
        <w:sectPr w:rsidR="00D0117E" w:rsidRPr="00DC27EE">
          <w:headerReference w:type="even" r:id="rId19"/>
          <w:headerReference w:type="default" r:id="rId20"/>
          <w:footerReference w:type="even" r:id="rId21"/>
          <w:footerReference w:type="default" r:id="rId22"/>
          <w:pgSz w:w="11906" w:h="16838"/>
          <w:pgMar w:top="1928" w:right="1134" w:bottom="1134" w:left="1134" w:header="1418" w:footer="1134" w:gutter="284"/>
          <w:pgNumType w:start="1"/>
          <w:cols w:space="425"/>
          <w:formProt w:val="0"/>
          <w:docGrid w:linePitch="312"/>
        </w:sectPr>
      </w:pPr>
    </w:p>
    <w:p w:rsidR="00840A6F" w:rsidRPr="00DC27EE" w:rsidRDefault="00F06D34">
      <w:pPr>
        <w:pStyle w:val="affffff1"/>
        <w:spacing w:after="120"/>
        <w:rPr>
          <w:color w:val="000000" w:themeColor="text1"/>
        </w:rPr>
      </w:pPr>
      <w:bookmarkStart w:id="49" w:name="_Toc199830511"/>
      <w:r w:rsidRPr="00DC27EE">
        <w:rPr>
          <w:rFonts w:hint="eastAsia"/>
          <w:color w:val="000000" w:themeColor="text1"/>
          <w:spacing w:val="105"/>
        </w:rPr>
        <w:lastRenderedPageBreak/>
        <w:t>参考文</w:t>
      </w:r>
      <w:r w:rsidRPr="00DC27EE">
        <w:rPr>
          <w:rFonts w:hint="eastAsia"/>
          <w:color w:val="000000" w:themeColor="text1"/>
        </w:rPr>
        <w:t>献</w:t>
      </w:r>
      <w:bookmarkEnd w:id="49"/>
    </w:p>
    <w:p w:rsidR="00840A6F" w:rsidRPr="00DC27EE" w:rsidRDefault="00F06D34">
      <w:pPr>
        <w:pStyle w:val="afffffa"/>
        <w:ind w:firstLine="420"/>
        <w:rPr>
          <w:color w:val="000000" w:themeColor="text1"/>
        </w:rPr>
      </w:pPr>
      <w:r w:rsidRPr="00DC27EE">
        <w:rPr>
          <w:rFonts w:hint="eastAsia"/>
          <w:color w:val="000000" w:themeColor="text1"/>
        </w:rPr>
        <w:t>[</w:t>
      </w:r>
      <w:r w:rsidRPr="00DC27EE">
        <w:rPr>
          <w:color w:val="000000" w:themeColor="text1"/>
        </w:rPr>
        <w:t>1</w:t>
      </w:r>
      <w:r w:rsidRPr="00DC27EE">
        <w:rPr>
          <w:rFonts w:hint="eastAsia"/>
          <w:color w:val="000000" w:themeColor="text1"/>
        </w:rPr>
        <w:t xml:space="preserve">] </w:t>
      </w:r>
      <w:r w:rsidRPr="00DC27EE">
        <w:rPr>
          <w:color w:val="000000" w:themeColor="text1"/>
        </w:rPr>
        <w:t xml:space="preserve"> </w:t>
      </w:r>
      <w:proofErr w:type="gramStart"/>
      <w:r w:rsidRPr="00DC27EE">
        <w:rPr>
          <w:rFonts w:hint="eastAsia"/>
          <w:color w:val="000000" w:themeColor="text1"/>
        </w:rPr>
        <w:t>刘剑伟</w:t>
      </w:r>
      <w:proofErr w:type="gramEnd"/>
      <w:r w:rsidRPr="00DC27EE">
        <w:rPr>
          <w:rFonts w:hint="eastAsia"/>
          <w:color w:val="000000" w:themeColor="text1"/>
        </w:rPr>
        <w:t>,蒋卫平.髋关节大手术前深静脉血栓形成预测研究[J].中国矫形外科杂志,2016,24(23):2148-2151.</w:t>
      </w:r>
    </w:p>
    <w:p w:rsidR="00840A6F" w:rsidRPr="00DC27EE" w:rsidRDefault="00F06D34">
      <w:pPr>
        <w:pStyle w:val="afffffa"/>
        <w:ind w:firstLine="420"/>
        <w:rPr>
          <w:color w:val="000000" w:themeColor="text1"/>
        </w:rPr>
      </w:pPr>
      <w:r w:rsidRPr="00DC27EE">
        <w:rPr>
          <w:rFonts w:hint="eastAsia"/>
          <w:color w:val="000000" w:themeColor="text1"/>
        </w:rPr>
        <w:t>[</w:t>
      </w:r>
      <w:r w:rsidRPr="00DC27EE">
        <w:rPr>
          <w:color w:val="000000" w:themeColor="text1"/>
        </w:rPr>
        <w:t>2</w:t>
      </w:r>
      <w:r w:rsidRPr="00DC27EE">
        <w:rPr>
          <w:rFonts w:hint="eastAsia"/>
          <w:color w:val="000000" w:themeColor="text1"/>
        </w:rPr>
        <w:t>]</w:t>
      </w:r>
      <w:r w:rsidRPr="00DC27EE">
        <w:rPr>
          <w:color w:val="000000" w:themeColor="text1"/>
        </w:rPr>
        <w:t xml:space="preserve">  </w:t>
      </w:r>
      <w:proofErr w:type="gramStart"/>
      <w:r w:rsidRPr="00DC27EE">
        <w:rPr>
          <w:rFonts w:hint="eastAsia"/>
          <w:color w:val="000000" w:themeColor="text1"/>
        </w:rPr>
        <w:t>周宏星</w:t>
      </w:r>
      <w:proofErr w:type="gramEnd"/>
      <w:r w:rsidRPr="00DC27EE">
        <w:rPr>
          <w:rFonts w:hint="eastAsia"/>
          <w:color w:val="000000" w:themeColor="text1"/>
        </w:rPr>
        <w:t>,李俊,肖俊.人工髋关节置换等髋部大手术后下肢深静脉血栓形成的临床风险因素分析及对策[J].当代医学,2012,18(11):133-134.</w:t>
      </w:r>
    </w:p>
    <w:p w:rsidR="00840A6F" w:rsidRPr="00DC27EE" w:rsidRDefault="00F06D34">
      <w:pPr>
        <w:pStyle w:val="afffffa"/>
        <w:ind w:firstLineChars="0" w:firstLine="0"/>
        <w:jc w:val="center"/>
        <w:rPr>
          <w:color w:val="000000" w:themeColor="text1"/>
        </w:rPr>
      </w:pPr>
      <w:bookmarkStart w:id="50" w:name="BookMark8"/>
      <w:bookmarkEnd w:id="48"/>
      <w:r w:rsidRPr="00DC27EE">
        <w:rPr>
          <w:noProof/>
          <w:color w:val="000000" w:themeColor="text1"/>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sectPr w:rsidR="00840A6F" w:rsidRPr="00DC27EE">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CAE" w:rsidRDefault="00C30CAE">
      <w:pPr>
        <w:spacing w:line="240" w:lineRule="auto"/>
      </w:pPr>
      <w:r>
        <w:separator/>
      </w:r>
    </w:p>
  </w:endnote>
  <w:endnote w:type="continuationSeparator" w:id="0">
    <w:p w:rsidR="00C30CAE" w:rsidRDefault="00C30C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840A6F">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6"/>
    </w:pPr>
    <w:r>
      <w:fldChar w:fldCharType="begin"/>
    </w:r>
    <w:r>
      <w:instrText xml:space="preserve"> PAGE   \* MERGEFORMAT \* MERGEFORMAT </w:instrText>
    </w:r>
    <w:r>
      <w:fldChar w:fldCharType="separate"/>
    </w:r>
    <w:r>
      <w:t xml:space="preserve"> </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7"/>
    </w:pPr>
    <w:r>
      <w:fldChar w:fldCharType="begin"/>
    </w:r>
    <w:r>
      <w:instrText>PAGE   \* MERGEFORMAT</w:instrText>
    </w:r>
    <w:r>
      <w:fldChar w:fldCharType="separate"/>
    </w:r>
    <w:r w:rsidR="002D22D4" w:rsidRPr="002D22D4">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6"/>
    </w:pPr>
    <w:r>
      <w:fldChar w:fldCharType="begin"/>
    </w:r>
    <w:r>
      <w:instrText xml:space="preserve"> PAGE   \* MERGEFORMAT \* MERGEFORMAT </w:instrText>
    </w:r>
    <w:r>
      <w:fldChar w:fldCharType="separate"/>
    </w:r>
    <w:r w:rsidR="002D22D4">
      <w:rPr>
        <w:noProof/>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7"/>
    </w:pPr>
    <w:r>
      <w:fldChar w:fldCharType="begin"/>
    </w:r>
    <w:r>
      <w:instrText>PAGE   \* MERGEFORMAT</w:instrText>
    </w:r>
    <w:r>
      <w:fldChar w:fldCharType="separate"/>
    </w:r>
    <w:r w:rsidR="002D22D4" w:rsidRPr="002D22D4">
      <w:rPr>
        <w:noProof/>
        <w:lang w:val="zh-CN"/>
      </w:rPr>
      <w:t>3</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6"/>
    </w:pPr>
    <w:r>
      <w:fldChar w:fldCharType="begin"/>
    </w:r>
    <w:r>
      <w:instrText xml:space="preserve"> PAGE   \* MERGEFORMAT \* MERGEFORMAT </w:instrText>
    </w:r>
    <w:r>
      <w:fldChar w:fldCharType="separate"/>
    </w:r>
    <w:r w:rsidR="002D22D4">
      <w:rPr>
        <w:noProof/>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7"/>
    </w:pPr>
    <w:r>
      <w:fldChar w:fldCharType="begin"/>
    </w:r>
    <w:r>
      <w:instrText>PAGE   \* MERGEFORMAT</w:instrText>
    </w:r>
    <w:r>
      <w:fldChar w:fldCharType="separate"/>
    </w:r>
    <w:r w:rsidR="005B224A" w:rsidRPr="005B224A">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CAE" w:rsidRDefault="00C30CAE">
      <w:pPr>
        <w:spacing w:line="240" w:lineRule="auto"/>
      </w:pPr>
      <w:r>
        <w:separator/>
      </w:r>
    </w:p>
  </w:footnote>
  <w:footnote w:type="continuationSeparator" w:id="0">
    <w:p w:rsidR="00C30CAE" w:rsidRDefault="00C30CA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840A6F">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f0"/>
    </w:pPr>
    <w:r>
      <w:fldChar w:fldCharType="begin"/>
    </w:r>
    <w:r>
      <w:instrText xml:space="preserve"> STYLEREF  标准文件_文件编号 \* MERGEFORMAT </w:instrText>
    </w:r>
    <w:r>
      <w:fldChar w:fldCharType="separate"/>
    </w:r>
    <w:r w:rsidR="002D22D4">
      <w:rPr>
        <w:noProof/>
      </w:rPr>
      <w:t>T/GXAS XXXX</w:t>
    </w:r>
    <w:r w:rsidR="002D22D4">
      <w:rPr>
        <w:noProof/>
      </w:rPr>
      <w:t>—</w:t>
    </w:r>
    <w:r w:rsidR="002D22D4">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f"/>
    </w:pPr>
    <w:r>
      <w:fldChar w:fldCharType="begin"/>
    </w:r>
    <w:r>
      <w:instrText xml:space="preserve"> STYLEREF  标准文件_文件编号  \* MERGEFORMAT </w:instrText>
    </w:r>
    <w:r>
      <w:fldChar w:fldCharType="separate"/>
    </w:r>
    <w:r w:rsidR="002D22D4">
      <w:rPr>
        <w:noProof/>
      </w:rPr>
      <w:t>T/GXAS XXXX</w:t>
    </w:r>
    <w:r w:rsidR="002D22D4">
      <w:rPr>
        <w:noProof/>
      </w:rPr>
      <w:t>—</w:t>
    </w:r>
    <w:r w:rsidR="002D22D4">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f0"/>
    </w:pPr>
    <w:r>
      <w:fldChar w:fldCharType="begin"/>
    </w:r>
    <w:r>
      <w:instrText xml:space="preserve"> STYLEREF  标准文件_文件编号 \* MERGEFORMAT </w:instrText>
    </w:r>
    <w:r>
      <w:fldChar w:fldCharType="separate"/>
    </w:r>
    <w:r w:rsidR="002D22D4">
      <w:rPr>
        <w:noProof/>
      </w:rPr>
      <w:t>T/GXAS XXXX</w:t>
    </w:r>
    <w:r w:rsidR="002D22D4">
      <w:rPr>
        <w:noProof/>
      </w:rPr>
      <w:t>—</w:t>
    </w:r>
    <w:r w:rsidR="002D22D4">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f"/>
    </w:pPr>
    <w:r>
      <w:fldChar w:fldCharType="begin"/>
    </w:r>
    <w:r>
      <w:instrText xml:space="preserve"> STYLEREF  标准文件_文件编号  \* MERGEFORMAT </w:instrText>
    </w:r>
    <w:r>
      <w:fldChar w:fldCharType="separate"/>
    </w:r>
    <w:r w:rsidR="002D22D4">
      <w:rPr>
        <w:noProof/>
      </w:rPr>
      <w:t>T/GXAS XXXX</w:t>
    </w:r>
    <w:r w:rsidR="002D22D4">
      <w:rPr>
        <w:noProof/>
      </w:rPr>
      <w:t>—</w:t>
    </w:r>
    <w:r w:rsidR="002D22D4">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f0"/>
    </w:pPr>
    <w:r>
      <w:fldChar w:fldCharType="begin"/>
    </w:r>
    <w:r>
      <w:instrText xml:space="preserve"> STYLEREF  标准文件_文件编号 \* MERGEFORMAT </w:instrText>
    </w:r>
    <w:r>
      <w:fldChar w:fldCharType="separate"/>
    </w:r>
    <w:r w:rsidR="002D22D4">
      <w:rPr>
        <w:noProof/>
      </w:rPr>
      <w:t>T/GXAS XXXX</w:t>
    </w:r>
    <w:r w:rsidR="002D22D4">
      <w:rPr>
        <w:noProof/>
      </w:rPr>
      <w:t>—</w:t>
    </w:r>
    <w:r w:rsidR="002D22D4">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A6F" w:rsidRDefault="00F06D34">
    <w:pPr>
      <w:pStyle w:val="affffff"/>
    </w:pPr>
    <w:r>
      <w:fldChar w:fldCharType="begin"/>
    </w:r>
    <w:r>
      <w:instrText xml:space="preserve"> STYLEREF  标准文件_文件编号  \* MERGEFORMAT </w:instrText>
    </w:r>
    <w:r>
      <w:fldChar w:fldCharType="separate"/>
    </w:r>
    <w:r w:rsidR="002D22D4">
      <w:rPr>
        <w:noProof/>
      </w:rPr>
      <w:t>T/GXAS XXXX</w:t>
    </w:r>
    <w:r w:rsidR="002D22D4">
      <w:rPr>
        <w:noProof/>
      </w:rPr>
      <w:t>—</w:t>
    </w:r>
    <w:r w:rsidR="002D22D4">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EC3"/>
    <w:rsid w:val="0000040A"/>
    <w:rsid w:val="00000A94"/>
    <w:rsid w:val="00001972"/>
    <w:rsid w:val="00001D9A"/>
    <w:rsid w:val="00007826"/>
    <w:rsid w:val="00007B3A"/>
    <w:rsid w:val="000107E0"/>
    <w:rsid w:val="00011B23"/>
    <w:rsid w:val="00011FDE"/>
    <w:rsid w:val="00012FFD"/>
    <w:rsid w:val="00014162"/>
    <w:rsid w:val="00014340"/>
    <w:rsid w:val="00014418"/>
    <w:rsid w:val="00014F66"/>
    <w:rsid w:val="00016A9C"/>
    <w:rsid w:val="00022184"/>
    <w:rsid w:val="00022762"/>
    <w:rsid w:val="000229C1"/>
    <w:rsid w:val="000238E0"/>
    <w:rsid w:val="00023B13"/>
    <w:rsid w:val="000249DB"/>
    <w:rsid w:val="0002595E"/>
    <w:rsid w:val="000275CB"/>
    <w:rsid w:val="000303C3"/>
    <w:rsid w:val="000331D3"/>
    <w:rsid w:val="000346A5"/>
    <w:rsid w:val="000359C3"/>
    <w:rsid w:val="00035A7D"/>
    <w:rsid w:val="000365ED"/>
    <w:rsid w:val="00041581"/>
    <w:rsid w:val="0004249A"/>
    <w:rsid w:val="0004272B"/>
    <w:rsid w:val="00043282"/>
    <w:rsid w:val="00044286"/>
    <w:rsid w:val="00047F28"/>
    <w:rsid w:val="000503AA"/>
    <w:rsid w:val="000506A1"/>
    <w:rsid w:val="000515DD"/>
    <w:rsid w:val="0005265A"/>
    <w:rsid w:val="000539DD"/>
    <w:rsid w:val="00053BD3"/>
    <w:rsid w:val="00053D6F"/>
    <w:rsid w:val="000556ED"/>
    <w:rsid w:val="00055FE2"/>
    <w:rsid w:val="00056088"/>
    <w:rsid w:val="0005616F"/>
    <w:rsid w:val="00060C2E"/>
    <w:rsid w:val="00061033"/>
    <w:rsid w:val="000619E9"/>
    <w:rsid w:val="000622D4"/>
    <w:rsid w:val="0006357D"/>
    <w:rsid w:val="00067F1E"/>
    <w:rsid w:val="00071CC0"/>
    <w:rsid w:val="00071CFC"/>
    <w:rsid w:val="000725F2"/>
    <w:rsid w:val="00073C8C"/>
    <w:rsid w:val="0007794B"/>
    <w:rsid w:val="00077B64"/>
    <w:rsid w:val="00080A1C"/>
    <w:rsid w:val="00082317"/>
    <w:rsid w:val="000831A5"/>
    <w:rsid w:val="00083675"/>
    <w:rsid w:val="00083D2C"/>
    <w:rsid w:val="00086AA1"/>
    <w:rsid w:val="000874E0"/>
    <w:rsid w:val="00087A77"/>
    <w:rsid w:val="00090CA6"/>
    <w:rsid w:val="00092B8A"/>
    <w:rsid w:val="00092FB0"/>
    <w:rsid w:val="000934C5"/>
    <w:rsid w:val="00093D25"/>
    <w:rsid w:val="00093DAB"/>
    <w:rsid w:val="00094D73"/>
    <w:rsid w:val="00096D63"/>
    <w:rsid w:val="000A0B60"/>
    <w:rsid w:val="000A0EB8"/>
    <w:rsid w:val="000A19FC"/>
    <w:rsid w:val="000A296B"/>
    <w:rsid w:val="000A529E"/>
    <w:rsid w:val="000A7311"/>
    <w:rsid w:val="000B04F0"/>
    <w:rsid w:val="000B060F"/>
    <w:rsid w:val="000B0E7F"/>
    <w:rsid w:val="000B1592"/>
    <w:rsid w:val="000B1FF2"/>
    <w:rsid w:val="000B3CDA"/>
    <w:rsid w:val="000B67AE"/>
    <w:rsid w:val="000B6A0B"/>
    <w:rsid w:val="000C0F6C"/>
    <w:rsid w:val="000C11DB"/>
    <w:rsid w:val="000C1492"/>
    <w:rsid w:val="000C2FBD"/>
    <w:rsid w:val="000C4B41"/>
    <w:rsid w:val="000C57D6"/>
    <w:rsid w:val="000C6362"/>
    <w:rsid w:val="000C655D"/>
    <w:rsid w:val="000C7666"/>
    <w:rsid w:val="000D0A9C"/>
    <w:rsid w:val="000D1795"/>
    <w:rsid w:val="000D329A"/>
    <w:rsid w:val="000D4B9C"/>
    <w:rsid w:val="000D4EB6"/>
    <w:rsid w:val="000D6C8A"/>
    <w:rsid w:val="000D753B"/>
    <w:rsid w:val="000E35C6"/>
    <w:rsid w:val="000E3859"/>
    <w:rsid w:val="000E4C9E"/>
    <w:rsid w:val="000E688F"/>
    <w:rsid w:val="000E6FD7"/>
    <w:rsid w:val="000E7144"/>
    <w:rsid w:val="000F06E1"/>
    <w:rsid w:val="000F0E3C"/>
    <w:rsid w:val="000F19D5"/>
    <w:rsid w:val="000F4050"/>
    <w:rsid w:val="000F4AEA"/>
    <w:rsid w:val="000F6511"/>
    <w:rsid w:val="000F67E9"/>
    <w:rsid w:val="000F6FB4"/>
    <w:rsid w:val="00102466"/>
    <w:rsid w:val="00104926"/>
    <w:rsid w:val="00113B1E"/>
    <w:rsid w:val="0011711C"/>
    <w:rsid w:val="001208D6"/>
    <w:rsid w:val="00124E4F"/>
    <w:rsid w:val="001260B7"/>
    <w:rsid w:val="001265CB"/>
    <w:rsid w:val="001321C6"/>
    <w:rsid w:val="001325C4"/>
    <w:rsid w:val="00133010"/>
    <w:rsid w:val="001338EE"/>
    <w:rsid w:val="00133AAE"/>
    <w:rsid w:val="00135323"/>
    <w:rsid w:val="001356C4"/>
    <w:rsid w:val="001356EC"/>
    <w:rsid w:val="00137565"/>
    <w:rsid w:val="00141114"/>
    <w:rsid w:val="00142969"/>
    <w:rsid w:val="001446C2"/>
    <w:rsid w:val="001457E7"/>
    <w:rsid w:val="00145D9D"/>
    <w:rsid w:val="00146302"/>
    <w:rsid w:val="00146388"/>
    <w:rsid w:val="00150A19"/>
    <w:rsid w:val="001529E5"/>
    <w:rsid w:val="00152FB3"/>
    <w:rsid w:val="00153C61"/>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7C0"/>
    <w:rsid w:val="00170804"/>
    <w:rsid w:val="001708E9"/>
    <w:rsid w:val="001733F3"/>
    <w:rsid w:val="0017340B"/>
    <w:rsid w:val="00173FB1"/>
    <w:rsid w:val="0017588B"/>
    <w:rsid w:val="00176DFD"/>
    <w:rsid w:val="00181667"/>
    <w:rsid w:val="001852C9"/>
    <w:rsid w:val="00185E4E"/>
    <w:rsid w:val="00187A0B"/>
    <w:rsid w:val="00190087"/>
    <w:rsid w:val="001903D9"/>
    <w:rsid w:val="001913C4"/>
    <w:rsid w:val="001920F4"/>
    <w:rsid w:val="0019348F"/>
    <w:rsid w:val="00193A07"/>
    <w:rsid w:val="00194C95"/>
    <w:rsid w:val="00195C34"/>
    <w:rsid w:val="00196EF5"/>
    <w:rsid w:val="001A1A53"/>
    <w:rsid w:val="001A234A"/>
    <w:rsid w:val="001A4CF3"/>
    <w:rsid w:val="001A5C54"/>
    <w:rsid w:val="001A6696"/>
    <w:rsid w:val="001B06E8"/>
    <w:rsid w:val="001B68A8"/>
    <w:rsid w:val="001B71D0"/>
    <w:rsid w:val="001B71EE"/>
    <w:rsid w:val="001C04A8"/>
    <w:rsid w:val="001C2915"/>
    <w:rsid w:val="001C2C03"/>
    <w:rsid w:val="001C42F7"/>
    <w:rsid w:val="001C49E5"/>
    <w:rsid w:val="001C680C"/>
    <w:rsid w:val="001C7FEA"/>
    <w:rsid w:val="001D0499"/>
    <w:rsid w:val="001D0BBE"/>
    <w:rsid w:val="001D0ED4"/>
    <w:rsid w:val="001D212F"/>
    <w:rsid w:val="001D29D7"/>
    <w:rsid w:val="001D2DE7"/>
    <w:rsid w:val="001D411C"/>
    <w:rsid w:val="001D65AB"/>
    <w:rsid w:val="001E1B6A"/>
    <w:rsid w:val="001E2484"/>
    <w:rsid w:val="001E3CC4"/>
    <w:rsid w:val="001E4882"/>
    <w:rsid w:val="001E73AB"/>
    <w:rsid w:val="001F092D"/>
    <w:rsid w:val="001F143A"/>
    <w:rsid w:val="001F1605"/>
    <w:rsid w:val="001F2508"/>
    <w:rsid w:val="001F4816"/>
    <w:rsid w:val="001F69B4"/>
    <w:rsid w:val="001F7330"/>
    <w:rsid w:val="001F77C7"/>
    <w:rsid w:val="00200183"/>
    <w:rsid w:val="00200333"/>
    <w:rsid w:val="0020107D"/>
    <w:rsid w:val="00202AA4"/>
    <w:rsid w:val="00202B54"/>
    <w:rsid w:val="002031F7"/>
    <w:rsid w:val="002040E6"/>
    <w:rsid w:val="0020527B"/>
    <w:rsid w:val="00205F2C"/>
    <w:rsid w:val="00207666"/>
    <w:rsid w:val="002077A3"/>
    <w:rsid w:val="00210B15"/>
    <w:rsid w:val="002111D3"/>
    <w:rsid w:val="002142EA"/>
    <w:rsid w:val="00215ADD"/>
    <w:rsid w:val="002204BB"/>
    <w:rsid w:val="00221B79"/>
    <w:rsid w:val="00221C6B"/>
    <w:rsid w:val="002253A1"/>
    <w:rsid w:val="00225CF8"/>
    <w:rsid w:val="0022794E"/>
    <w:rsid w:val="0023300A"/>
    <w:rsid w:val="00233A9D"/>
    <w:rsid w:val="00233D64"/>
    <w:rsid w:val="0023482A"/>
    <w:rsid w:val="002359CB"/>
    <w:rsid w:val="0023772C"/>
    <w:rsid w:val="00243540"/>
    <w:rsid w:val="0024497B"/>
    <w:rsid w:val="0024515B"/>
    <w:rsid w:val="00246021"/>
    <w:rsid w:val="0024666E"/>
    <w:rsid w:val="00246ADE"/>
    <w:rsid w:val="00247F52"/>
    <w:rsid w:val="00250B25"/>
    <w:rsid w:val="00250BBE"/>
    <w:rsid w:val="002515C2"/>
    <w:rsid w:val="0025194F"/>
    <w:rsid w:val="00251C59"/>
    <w:rsid w:val="0026148A"/>
    <w:rsid w:val="00262696"/>
    <w:rsid w:val="00263D25"/>
    <w:rsid w:val="002640A8"/>
    <w:rsid w:val="002643C3"/>
    <w:rsid w:val="00264A0C"/>
    <w:rsid w:val="002650B7"/>
    <w:rsid w:val="00266EEB"/>
    <w:rsid w:val="00267EF4"/>
    <w:rsid w:val="00270CB8"/>
    <w:rsid w:val="00272B08"/>
    <w:rsid w:val="0027639A"/>
    <w:rsid w:val="002768DA"/>
    <w:rsid w:val="00280CE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0B5F"/>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4FB"/>
    <w:rsid w:val="002C09E7"/>
    <w:rsid w:val="002C1E06"/>
    <w:rsid w:val="002C3F07"/>
    <w:rsid w:val="002C5278"/>
    <w:rsid w:val="002C7EBB"/>
    <w:rsid w:val="002D06C1"/>
    <w:rsid w:val="002D22D4"/>
    <w:rsid w:val="002D3323"/>
    <w:rsid w:val="002D42B5"/>
    <w:rsid w:val="002D4F1A"/>
    <w:rsid w:val="002D6EC6"/>
    <w:rsid w:val="002D79AC"/>
    <w:rsid w:val="002D7E03"/>
    <w:rsid w:val="002E039D"/>
    <w:rsid w:val="002E1C0A"/>
    <w:rsid w:val="002E374A"/>
    <w:rsid w:val="002E4D5A"/>
    <w:rsid w:val="002E6326"/>
    <w:rsid w:val="002F30E0"/>
    <w:rsid w:val="002F35E4"/>
    <w:rsid w:val="002F3730"/>
    <w:rsid w:val="002F38E1"/>
    <w:rsid w:val="002F7AF6"/>
    <w:rsid w:val="00300E63"/>
    <w:rsid w:val="00302F5F"/>
    <w:rsid w:val="0030441D"/>
    <w:rsid w:val="00306063"/>
    <w:rsid w:val="00310495"/>
    <w:rsid w:val="00313B85"/>
    <w:rsid w:val="00317988"/>
    <w:rsid w:val="003221B4"/>
    <w:rsid w:val="0032258D"/>
    <w:rsid w:val="00322E62"/>
    <w:rsid w:val="00324D13"/>
    <w:rsid w:val="00324EDD"/>
    <w:rsid w:val="003331E4"/>
    <w:rsid w:val="00333D84"/>
    <w:rsid w:val="00336C64"/>
    <w:rsid w:val="00337162"/>
    <w:rsid w:val="0034194F"/>
    <w:rsid w:val="00344605"/>
    <w:rsid w:val="003474AA"/>
    <w:rsid w:val="00350A8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6C02"/>
    <w:rsid w:val="00381815"/>
    <w:rsid w:val="00381884"/>
    <w:rsid w:val="003819AF"/>
    <w:rsid w:val="003820E9"/>
    <w:rsid w:val="00382A9E"/>
    <w:rsid w:val="00382DE7"/>
    <w:rsid w:val="003837EB"/>
    <w:rsid w:val="00383FA3"/>
    <w:rsid w:val="00384FFC"/>
    <w:rsid w:val="003872FC"/>
    <w:rsid w:val="00387ADC"/>
    <w:rsid w:val="00390020"/>
    <w:rsid w:val="003903D6"/>
    <w:rsid w:val="00390EE6"/>
    <w:rsid w:val="0039118F"/>
    <w:rsid w:val="00391704"/>
    <w:rsid w:val="00392AD7"/>
    <w:rsid w:val="003938D9"/>
    <w:rsid w:val="00394376"/>
    <w:rsid w:val="003943FF"/>
    <w:rsid w:val="00396443"/>
    <w:rsid w:val="003974EB"/>
    <w:rsid w:val="00397CC5"/>
    <w:rsid w:val="003A11D1"/>
    <w:rsid w:val="003A1582"/>
    <w:rsid w:val="003A3D9C"/>
    <w:rsid w:val="003A4064"/>
    <w:rsid w:val="003A4077"/>
    <w:rsid w:val="003A4AA7"/>
    <w:rsid w:val="003A5A66"/>
    <w:rsid w:val="003A6105"/>
    <w:rsid w:val="003A69FD"/>
    <w:rsid w:val="003B09AD"/>
    <w:rsid w:val="003B186A"/>
    <w:rsid w:val="003B1F18"/>
    <w:rsid w:val="003B4A3F"/>
    <w:rsid w:val="003B5BF0"/>
    <w:rsid w:val="003B60BF"/>
    <w:rsid w:val="003B6211"/>
    <w:rsid w:val="003B6BE3"/>
    <w:rsid w:val="003C010C"/>
    <w:rsid w:val="003C0A6C"/>
    <w:rsid w:val="003C14F8"/>
    <w:rsid w:val="003C48BF"/>
    <w:rsid w:val="003C5A43"/>
    <w:rsid w:val="003D0519"/>
    <w:rsid w:val="003D0FF6"/>
    <w:rsid w:val="003D262C"/>
    <w:rsid w:val="003D51B5"/>
    <w:rsid w:val="003D693F"/>
    <w:rsid w:val="003D6D61"/>
    <w:rsid w:val="003D7416"/>
    <w:rsid w:val="003E019F"/>
    <w:rsid w:val="003E091D"/>
    <w:rsid w:val="003E1C53"/>
    <w:rsid w:val="003E2A69"/>
    <w:rsid w:val="003E2D49"/>
    <w:rsid w:val="003E2FD4"/>
    <w:rsid w:val="003E49F6"/>
    <w:rsid w:val="003E660F"/>
    <w:rsid w:val="003E740B"/>
    <w:rsid w:val="003F0841"/>
    <w:rsid w:val="003F23D3"/>
    <w:rsid w:val="003F3F08"/>
    <w:rsid w:val="003F49F1"/>
    <w:rsid w:val="003F6272"/>
    <w:rsid w:val="00400E72"/>
    <w:rsid w:val="00401400"/>
    <w:rsid w:val="00404869"/>
    <w:rsid w:val="00405884"/>
    <w:rsid w:val="00407D39"/>
    <w:rsid w:val="00407DF1"/>
    <w:rsid w:val="0041477A"/>
    <w:rsid w:val="00416132"/>
    <w:rsid w:val="004167A3"/>
    <w:rsid w:val="004242C1"/>
    <w:rsid w:val="00425DE1"/>
    <w:rsid w:val="00432DAA"/>
    <w:rsid w:val="00434305"/>
    <w:rsid w:val="00435DF7"/>
    <w:rsid w:val="0043741A"/>
    <w:rsid w:val="0044083F"/>
    <w:rsid w:val="00441AE7"/>
    <w:rsid w:val="00441E1F"/>
    <w:rsid w:val="00442DB6"/>
    <w:rsid w:val="00443CE2"/>
    <w:rsid w:val="00445574"/>
    <w:rsid w:val="004467FB"/>
    <w:rsid w:val="00452D6B"/>
    <w:rsid w:val="00454484"/>
    <w:rsid w:val="00454E53"/>
    <w:rsid w:val="0045517B"/>
    <w:rsid w:val="00456015"/>
    <w:rsid w:val="004565FB"/>
    <w:rsid w:val="00463B77"/>
    <w:rsid w:val="00463C7B"/>
    <w:rsid w:val="004644A6"/>
    <w:rsid w:val="004659BD"/>
    <w:rsid w:val="00470775"/>
    <w:rsid w:val="004746B1"/>
    <w:rsid w:val="00474A93"/>
    <w:rsid w:val="0047583F"/>
    <w:rsid w:val="00475DE8"/>
    <w:rsid w:val="0048094E"/>
    <w:rsid w:val="00480A9F"/>
    <w:rsid w:val="00481C44"/>
    <w:rsid w:val="0048234B"/>
    <w:rsid w:val="00484936"/>
    <w:rsid w:val="00485C89"/>
    <w:rsid w:val="00486BE3"/>
    <w:rsid w:val="004905E4"/>
    <w:rsid w:val="00490A89"/>
    <w:rsid w:val="00490AB4"/>
    <w:rsid w:val="00492F02"/>
    <w:rsid w:val="004939AE"/>
    <w:rsid w:val="00496E91"/>
    <w:rsid w:val="00497357"/>
    <w:rsid w:val="004A12DF"/>
    <w:rsid w:val="004A1BA8"/>
    <w:rsid w:val="004A1F46"/>
    <w:rsid w:val="004A2153"/>
    <w:rsid w:val="004A4B57"/>
    <w:rsid w:val="004A63FA"/>
    <w:rsid w:val="004A6A3D"/>
    <w:rsid w:val="004A70EE"/>
    <w:rsid w:val="004B0272"/>
    <w:rsid w:val="004B2701"/>
    <w:rsid w:val="004B2E1B"/>
    <w:rsid w:val="004B3AA8"/>
    <w:rsid w:val="004B3E93"/>
    <w:rsid w:val="004C1FBC"/>
    <w:rsid w:val="004C25A2"/>
    <w:rsid w:val="004C3F1D"/>
    <w:rsid w:val="004C458D"/>
    <w:rsid w:val="004C625F"/>
    <w:rsid w:val="004C7556"/>
    <w:rsid w:val="004C7E8B"/>
    <w:rsid w:val="004C7E9D"/>
    <w:rsid w:val="004C7F67"/>
    <w:rsid w:val="004D076D"/>
    <w:rsid w:val="004D0EF1"/>
    <w:rsid w:val="004D2253"/>
    <w:rsid w:val="004D4406"/>
    <w:rsid w:val="004D4738"/>
    <w:rsid w:val="004D7C42"/>
    <w:rsid w:val="004E0465"/>
    <w:rsid w:val="004E1050"/>
    <w:rsid w:val="004E127B"/>
    <w:rsid w:val="004E1C0A"/>
    <w:rsid w:val="004E30C5"/>
    <w:rsid w:val="004E4AA5"/>
    <w:rsid w:val="004E4AEE"/>
    <w:rsid w:val="004E59E3"/>
    <w:rsid w:val="004E63DF"/>
    <w:rsid w:val="004E67C0"/>
    <w:rsid w:val="004F01B3"/>
    <w:rsid w:val="004F391A"/>
    <w:rsid w:val="004F3CFB"/>
    <w:rsid w:val="004F6456"/>
    <w:rsid w:val="004F696E"/>
    <w:rsid w:val="004F6C71"/>
    <w:rsid w:val="00501139"/>
    <w:rsid w:val="0050363E"/>
    <w:rsid w:val="005039BC"/>
    <w:rsid w:val="00503A82"/>
    <w:rsid w:val="005043BB"/>
    <w:rsid w:val="0050449C"/>
    <w:rsid w:val="00504A3D"/>
    <w:rsid w:val="00505767"/>
    <w:rsid w:val="00505F0A"/>
    <w:rsid w:val="005073F0"/>
    <w:rsid w:val="00510A7B"/>
    <w:rsid w:val="00512F6E"/>
    <w:rsid w:val="00513038"/>
    <w:rsid w:val="00514174"/>
    <w:rsid w:val="005144F6"/>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47BEF"/>
    <w:rsid w:val="0055013B"/>
    <w:rsid w:val="00551F6F"/>
    <w:rsid w:val="00555044"/>
    <w:rsid w:val="0055519F"/>
    <w:rsid w:val="00561475"/>
    <w:rsid w:val="00562308"/>
    <w:rsid w:val="0056487B"/>
    <w:rsid w:val="00564AA5"/>
    <w:rsid w:val="00564FB9"/>
    <w:rsid w:val="0056769C"/>
    <w:rsid w:val="00567DE4"/>
    <w:rsid w:val="00573D9E"/>
    <w:rsid w:val="005801E3"/>
    <w:rsid w:val="00581802"/>
    <w:rsid w:val="00582BDF"/>
    <w:rsid w:val="005836A8"/>
    <w:rsid w:val="0058409C"/>
    <w:rsid w:val="00584262"/>
    <w:rsid w:val="00584EAE"/>
    <w:rsid w:val="00586630"/>
    <w:rsid w:val="00587ADD"/>
    <w:rsid w:val="00587EDE"/>
    <w:rsid w:val="00593A49"/>
    <w:rsid w:val="00596160"/>
    <w:rsid w:val="005966E2"/>
    <w:rsid w:val="00596CAB"/>
    <w:rsid w:val="00597007"/>
    <w:rsid w:val="0059779B"/>
    <w:rsid w:val="005A0966"/>
    <w:rsid w:val="005A11B7"/>
    <w:rsid w:val="005A260B"/>
    <w:rsid w:val="005A3771"/>
    <w:rsid w:val="005A4A1B"/>
    <w:rsid w:val="005A5544"/>
    <w:rsid w:val="005A5F90"/>
    <w:rsid w:val="005A7830"/>
    <w:rsid w:val="005A7FCE"/>
    <w:rsid w:val="005B0F3F"/>
    <w:rsid w:val="005B191C"/>
    <w:rsid w:val="005B224A"/>
    <w:rsid w:val="005B2887"/>
    <w:rsid w:val="005B4903"/>
    <w:rsid w:val="005B51CE"/>
    <w:rsid w:val="005B52AA"/>
    <w:rsid w:val="005B5885"/>
    <w:rsid w:val="005B5CD7"/>
    <w:rsid w:val="005B6CF6"/>
    <w:rsid w:val="005B7422"/>
    <w:rsid w:val="005C29B8"/>
    <w:rsid w:val="005C3C2B"/>
    <w:rsid w:val="005C5F21"/>
    <w:rsid w:val="005C6FFB"/>
    <w:rsid w:val="005C7156"/>
    <w:rsid w:val="005D0C75"/>
    <w:rsid w:val="005D4171"/>
    <w:rsid w:val="005D66C3"/>
    <w:rsid w:val="005D6A95"/>
    <w:rsid w:val="005D6B2C"/>
    <w:rsid w:val="005D6B4D"/>
    <w:rsid w:val="005D6D9C"/>
    <w:rsid w:val="005E2335"/>
    <w:rsid w:val="005E34CA"/>
    <w:rsid w:val="005E3C18"/>
    <w:rsid w:val="005E4250"/>
    <w:rsid w:val="005E6812"/>
    <w:rsid w:val="005E7881"/>
    <w:rsid w:val="005E78E0"/>
    <w:rsid w:val="005E7CC9"/>
    <w:rsid w:val="005F0D9C"/>
    <w:rsid w:val="005F14C6"/>
    <w:rsid w:val="005F1649"/>
    <w:rsid w:val="005F284E"/>
    <w:rsid w:val="005F50C7"/>
    <w:rsid w:val="006015CE"/>
    <w:rsid w:val="00604784"/>
    <w:rsid w:val="00606419"/>
    <w:rsid w:val="006071D6"/>
    <w:rsid w:val="00607D29"/>
    <w:rsid w:val="0061130A"/>
    <w:rsid w:val="006127D9"/>
    <w:rsid w:val="00612952"/>
    <w:rsid w:val="00614CC1"/>
    <w:rsid w:val="00615A9D"/>
    <w:rsid w:val="00616713"/>
    <w:rsid w:val="00617387"/>
    <w:rsid w:val="00617982"/>
    <w:rsid w:val="006205D6"/>
    <w:rsid w:val="006252D8"/>
    <w:rsid w:val="006259BC"/>
    <w:rsid w:val="0062636B"/>
    <w:rsid w:val="00632182"/>
    <w:rsid w:val="00632AE0"/>
    <w:rsid w:val="00633C17"/>
    <w:rsid w:val="00634D9E"/>
    <w:rsid w:val="00635C7D"/>
    <w:rsid w:val="00636E3E"/>
    <w:rsid w:val="006379F7"/>
    <w:rsid w:val="00637E4D"/>
    <w:rsid w:val="00640620"/>
    <w:rsid w:val="006418CE"/>
    <w:rsid w:val="00641A1F"/>
    <w:rsid w:val="006431E8"/>
    <w:rsid w:val="00645904"/>
    <w:rsid w:val="00651ACB"/>
    <w:rsid w:val="00651C47"/>
    <w:rsid w:val="00652AB2"/>
    <w:rsid w:val="00653FED"/>
    <w:rsid w:val="00654EC0"/>
    <w:rsid w:val="0065525B"/>
    <w:rsid w:val="00655D4F"/>
    <w:rsid w:val="00656D29"/>
    <w:rsid w:val="00657AE3"/>
    <w:rsid w:val="00663903"/>
    <w:rsid w:val="00663F42"/>
    <w:rsid w:val="006640E5"/>
    <w:rsid w:val="006646F1"/>
    <w:rsid w:val="00664929"/>
    <w:rsid w:val="00664F62"/>
    <w:rsid w:val="006655E1"/>
    <w:rsid w:val="0066635E"/>
    <w:rsid w:val="00670F53"/>
    <w:rsid w:val="00672060"/>
    <w:rsid w:val="00672BFD"/>
    <w:rsid w:val="00674AC0"/>
    <w:rsid w:val="006752D1"/>
    <w:rsid w:val="0067556F"/>
    <w:rsid w:val="00676386"/>
    <w:rsid w:val="006770F4"/>
    <w:rsid w:val="00677A84"/>
    <w:rsid w:val="0068026D"/>
    <w:rsid w:val="00680A27"/>
    <w:rsid w:val="006816A4"/>
    <w:rsid w:val="006819B8"/>
    <w:rsid w:val="006840A6"/>
    <w:rsid w:val="006850CD"/>
    <w:rsid w:val="00685AAB"/>
    <w:rsid w:val="00691958"/>
    <w:rsid w:val="00693962"/>
    <w:rsid w:val="00693D6B"/>
    <w:rsid w:val="00695186"/>
    <w:rsid w:val="006A07AA"/>
    <w:rsid w:val="006A0CCC"/>
    <w:rsid w:val="006A25E5"/>
    <w:rsid w:val="006A2B46"/>
    <w:rsid w:val="006A2C99"/>
    <w:rsid w:val="006A336D"/>
    <w:rsid w:val="006A37B9"/>
    <w:rsid w:val="006A75AF"/>
    <w:rsid w:val="006B2672"/>
    <w:rsid w:val="006B29EB"/>
    <w:rsid w:val="006B54BF"/>
    <w:rsid w:val="006B5F44"/>
    <w:rsid w:val="006B5F90"/>
    <w:rsid w:val="006B62E4"/>
    <w:rsid w:val="006C1BBA"/>
    <w:rsid w:val="006C2079"/>
    <w:rsid w:val="006C5A62"/>
    <w:rsid w:val="006C5D68"/>
    <w:rsid w:val="006C6976"/>
    <w:rsid w:val="006C6DD0"/>
    <w:rsid w:val="006D04EA"/>
    <w:rsid w:val="006D16C4"/>
    <w:rsid w:val="006D1C58"/>
    <w:rsid w:val="006D3E96"/>
    <w:rsid w:val="006D4515"/>
    <w:rsid w:val="006D4BB1"/>
    <w:rsid w:val="006D6593"/>
    <w:rsid w:val="006E2407"/>
    <w:rsid w:val="006F03A8"/>
    <w:rsid w:val="006F11D2"/>
    <w:rsid w:val="006F2ACA"/>
    <w:rsid w:val="006F2ADC"/>
    <w:rsid w:val="006F2BFE"/>
    <w:rsid w:val="006F31E9"/>
    <w:rsid w:val="006F6284"/>
    <w:rsid w:val="007002C5"/>
    <w:rsid w:val="007039FC"/>
    <w:rsid w:val="00704387"/>
    <w:rsid w:val="00704DF0"/>
    <w:rsid w:val="00707669"/>
    <w:rsid w:val="00711CBA"/>
    <w:rsid w:val="00711FB5"/>
    <w:rsid w:val="00712A01"/>
    <w:rsid w:val="00714F58"/>
    <w:rsid w:val="00721EF9"/>
    <w:rsid w:val="00722FBF"/>
    <w:rsid w:val="00722FC2"/>
    <w:rsid w:val="0072422A"/>
    <w:rsid w:val="00724E1B"/>
    <w:rsid w:val="00725949"/>
    <w:rsid w:val="00727FA2"/>
    <w:rsid w:val="007322D9"/>
    <w:rsid w:val="00732BC0"/>
    <w:rsid w:val="00735C64"/>
    <w:rsid w:val="0073720F"/>
    <w:rsid w:val="00737796"/>
    <w:rsid w:val="00737A6D"/>
    <w:rsid w:val="0074165C"/>
    <w:rsid w:val="00742C35"/>
    <w:rsid w:val="007432CA"/>
    <w:rsid w:val="007439EB"/>
    <w:rsid w:val="00743CB4"/>
    <w:rsid w:val="00743F0A"/>
    <w:rsid w:val="007444E8"/>
    <w:rsid w:val="0074548E"/>
    <w:rsid w:val="00745773"/>
    <w:rsid w:val="00746800"/>
    <w:rsid w:val="007501A8"/>
    <w:rsid w:val="00750D61"/>
    <w:rsid w:val="00750DF1"/>
    <w:rsid w:val="00750EE1"/>
    <w:rsid w:val="00752B4D"/>
    <w:rsid w:val="00754F7D"/>
    <w:rsid w:val="00755402"/>
    <w:rsid w:val="00756B26"/>
    <w:rsid w:val="00756EDF"/>
    <w:rsid w:val="0075799B"/>
    <w:rsid w:val="007600E3"/>
    <w:rsid w:val="007601F0"/>
    <w:rsid w:val="00765C43"/>
    <w:rsid w:val="00765EFB"/>
    <w:rsid w:val="007671CA"/>
    <w:rsid w:val="00767C61"/>
    <w:rsid w:val="0077008A"/>
    <w:rsid w:val="00770831"/>
    <w:rsid w:val="00773C1F"/>
    <w:rsid w:val="00774DA4"/>
    <w:rsid w:val="0077534F"/>
    <w:rsid w:val="00776599"/>
    <w:rsid w:val="0078000C"/>
    <w:rsid w:val="0078114B"/>
    <w:rsid w:val="00781DD2"/>
    <w:rsid w:val="00783ECF"/>
    <w:rsid w:val="0078413A"/>
    <w:rsid w:val="007933ED"/>
    <w:rsid w:val="007959E8"/>
    <w:rsid w:val="00795E9C"/>
    <w:rsid w:val="0079771E"/>
    <w:rsid w:val="00797B29"/>
    <w:rsid w:val="007A0521"/>
    <w:rsid w:val="007A1AA3"/>
    <w:rsid w:val="007A2E12"/>
    <w:rsid w:val="007A3475"/>
    <w:rsid w:val="007A41C8"/>
    <w:rsid w:val="007A54CE"/>
    <w:rsid w:val="007A5D3A"/>
    <w:rsid w:val="007A6FD9"/>
    <w:rsid w:val="007A7FFA"/>
    <w:rsid w:val="007B04EB"/>
    <w:rsid w:val="007B0D4F"/>
    <w:rsid w:val="007B1917"/>
    <w:rsid w:val="007B5A3D"/>
    <w:rsid w:val="007B5B95"/>
    <w:rsid w:val="007B6032"/>
    <w:rsid w:val="007B68EA"/>
    <w:rsid w:val="007B7453"/>
    <w:rsid w:val="007C27BF"/>
    <w:rsid w:val="007C2AFC"/>
    <w:rsid w:val="007C2D89"/>
    <w:rsid w:val="007C4593"/>
    <w:rsid w:val="007C5309"/>
    <w:rsid w:val="007C6069"/>
    <w:rsid w:val="007D06C4"/>
    <w:rsid w:val="007D1352"/>
    <w:rsid w:val="007D2508"/>
    <w:rsid w:val="007D346A"/>
    <w:rsid w:val="007D6518"/>
    <w:rsid w:val="007D7025"/>
    <w:rsid w:val="007D76BD"/>
    <w:rsid w:val="007E0BF1"/>
    <w:rsid w:val="007E4CC3"/>
    <w:rsid w:val="007F0ED8"/>
    <w:rsid w:val="007F0F63"/>
    <w:rsid w:val="007F3A0D"/>
    <w:rsid w:val="007F6D69"/>
    <w:rsid w:val="007F75CE"/>
    <w:rsid w:val="008013A4"/>
    <w:rsid w:val="008027CE"/>
    <w:rsid w:val="00802F42"/>
    <w:rsid w:val="00804383"/>
    <w:rsid w:val="00804BB7"/>
    <w:rsid w:val="00804D41"/>
    <w:rsid w:val="008053F7"/>
    <w:rsid w:val="00810257"/>
    <w:rsid w:val="008104F5"/>
    <w:rsid w:val="008105A9"/>
    <w:rsid w:val="00811072"/>
    <w:rsid w:val="00811369"/>
    <w:rsid w:val="0081249A"/>
    <w:rsid w:val="00815173"/>
    <w:rsid w:val="00815370"/>
    <w:rsid w:val="00815419"/>
    <w:rsid w:val="008163C8"/>
    <w:rsid w:val="008164A1"/>
    <w:rsid w:val="00817325"/>
    <w:rsid w:val="008209E6"/>
    <w:rsid w:val="00821D19"/>
    <w:rsid w:val="0082308C"/>
    <w:rsid w:val="00823303"/>
    <w:rsid w:val="008233B2"/>
    <w:rsid w:val="00823A9F"/>
    <w:rsid w:val="00823C85"/>
    <w:rsid w:val="00825138"/>
    <w:rsid w:val="008269DD"/>
    <w:rsid w:val="00830621"/>
    <w:rsid w:val="0083348C"/>
    <w:rsid w:val="00834065"/>
    <w:rsid w:val="008373D3"/>
    <w:rsid w:val="00840617"/>
    <w:rsid w:val="00840A6F"/>
    <w:rsid w:val="00840F84"/>
    <w:rsid w:val="00842A47"/>
    <w:rsid w:val="00843C13"/>
    <w:rsid w:val="00843DEF"/>
    <w:rsid w:val="008454F8"/>
    <w:rsid w:val="008479DF"/>
    <w:rsid w:val="0085173A"/>
    <w:rsid w:val="008603CE"/>
    <w:rsid w:val="008620FC"/>
    <w:rsid w:val="008627A5"/>
    <w:rsid w:val="00863E05"/>
    <w:rsid w:val="00865ACA"/>
    <w:rsid w:val="00865D28"/>
    <w:rsid w:val="00865F85"/>
    <w:rsid w:val="00867C10"/>
    <w:rsid w:val="008700DE"/>
    <w:rsid w:val="00870439"/>
    <w:rsid w:val="00870DA1"/>
    <w:rsid w:val="00874D2C"/>
    <w:rsid w:val="00877DEC"/>
    <w:rsid w:val="008818BC"/>
    <w:rsid w:val="008828E7"/>
    <w:rsid w:val="00883F93"/>
    <w:rsid w:val="00884DB3"/>
    <w:rsid w:val="00885A9D"/>
    <w:rsid w:val="008864F6"/>
    <w:rsid w:val="00890080"/>
    <w:rsid w:val="0089049D"/>
    <w:rsid w:val="008928C9"/>
    <w:rsid w:val="008930CB"/>
    <w:rsid w:val="008938DC"/>
    <w:rsid w:val="00893FD1"/>
    <w:rsid w:val="00894755"/>
    <w:rsid w:val="00894836"/>
    <w:rsid w:val="00895172"/>
    <w:rsid w:val="00895680"/>
    <w:rsid w:val="00896CC2"/>
    <w:rsid w:val="00896DFF"/>
    <w:rsid w:val="0089762C"/>
    <w:rsid w:val="008A173B"/>
    <w:rsid w:val="008A1893"/>
    <w:rsid w:val="008A57E6"/>
    <w:rsid w:val="008A5DFC"/>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6F87"/>
    <w:rsid w:val="008D0C04"/>
    <w:rsid w:val="008D0CE8"/>
    <w:rsid w:val="008D2D1D"/>
    <w:rsid w:val="008D4280"/>
    <w:rsid w:val="008D453D"/>
    <w:rsid w:val="008D53AD"/>
    <w:rsid w:val="008D562B"/>
    <w:rsid w:val="008D5733"/>
    <w:rsid w:val="008D622B"/>
    <w:rsid w:val="008D666C"/>
    <w:rsid w:val="008D7B54"/>
    <w:rsid w:val="008E0C9D"/>
    <w:rsid w:val="008E1648"/>
    <w:rsid w:val="008E1B3E"/>
    <w:rsid w:val="008E2319"/>
    <w:rsid w:val="008E4BB6"/>
    <w:rsid w:val="008E5518"/>
    <w:rsid w:val="008E6698"/>
    <w:rsid w:val="008E66B5"/>
    <w:rsid w:val="008E6A84"/>
    <w:rsid w:val="008F0CDC"/>
    <w:rsid w:val="008F17A3"/>
    <w:rsid w:val="008F1ED3"/>
    <w:rsid w:val="008F4B08"/>
    <w:rsid w:val="008F4C29"/>
    <w:rsid w:val="008F70BD"/>
    <w:rsid w:val="008F788F"/>
    <w:rsid w:val="008F7EA2"/>
    <w:rsid w:val="00902722"/>
    <w:rsid w:val="009027BC"/>
    <w:rsid w:val="009062E6"/>
    <w:rsid w:val="00911BE5"/>
    <w:rsid w:val="00911EA9"/>
    <w:rsid w:val="00913CA9"/>
    <w:rsid w:val="009145AE"/>
    <w:rsid w:val="009146CE"/>
    <w:rsid w:val="00914CA7"/>
    <w:rsid w:val="00915C3E"/>
    <w:rsid w:val="009161A8"/>
    <w:rsid w:val="009215BE"/>
    <w:rsid w:val="009245AE"/>
    <w:rsid w:val="009245F5"/>
    <w:rsid w:val="009249EC"/>
    <w:rsid w:val="00925631"/>
    <w:rsid w:val="009273B3"/>
    <w:rsid w:val="009305B5"/>
    <w:rsid w:val="00937214"/>
    <w:rsid w:val="009378DD"/>
    <w:rsid w:val="009429D5"/>
    <w:rsid w:val="00942BF1"/>
    <w:rsid w:val="009434B1"/>
    <w:rsid w:val="00945180"/>
    <w:rsid w:val="00945428"/>
    <w:rsid w:val="0094607B"/>
    <w:rsid w:val="00953604"/>
    <w:rsid w:val="0095496B"/>
    <w:rsid w:val="00956659"/>
    <w:rsid w:val="00960F1E"/>
    <w:rsid w:val="009610DC"/>
    <w:rsid w:val="00961490"/>
    <w:rsid w:val="00962431"/>
    <w:rsid w:val="00962E88"/>
    <w:rsid w:val="0096330F"/>
    <w:rsid w:val="0096381A"/>
    <w:rsid w:val="00965E04"/>
    <w:rsid w:val="009674AD"/>
    <w:rsid w:val="00970CDC"/>
    <w:rsid w:val="00971D24"/>
    <w:rsid w:val="00975727"/>
    <w:rsid w:val="009758DB"/>
    <w:rsid w:val="00977010"/>
    <w:rsid w:val="00977D02"/>
    <w:rsid w:val="00977FF9"/>
    <w:rsid w:val="0098052B"/>
    <w:rsid w:val="009809BB"/>
    <w:rsid w:val="0098364B"/>
    <w:rsid w:val="009908A3"/>
    <w:rsid w:val="009911AF"/>
    <w:rsid w:val="00991875"/>
    <w:rsid w:val="00991F92"/>
    <w:rsid w:val="0099297C"/>
    <w:rsid w:val="00992985"/>
    <w:rsid w:val="00992DF8"/>
    <w:rsid w:val="00993889"/>
    <w:rsid w:val="00993944"/>
    <w:rsid w:val="0099551B"/>
    <w:rsid w:val="00996BD2"/>
    <w:rsid w:val="00997BF1"/>
    <w:rsid w:val="009A089C"/>
    <w:rsid w:val="009A0F4B"/>
    <w:rsid w:val="009A118E"/>
    <w:rsid w:val="009A21CD"/>
    <w:rsid w:val="009A278C"/>
    <w:rsid w:val="009A2BC2"/>
    <w:rsid w:val="009A42C1"/>
    <w:rsid w:val="009A5429"/>
    <w:rsid w:val="009A72AD"/>
    <w:rsid w:val="009B09E0"/>
    <w:rsid w:val="009B0BC5"/>
    <w:rsid w:val="009B1247"/>
    <w:rsid w:val="009B1A51"/>
    <w:rsid w:val="009B2683"/>
    <w:rsid w:val="009B6029"/>
    <w:rsid w:val="009B6971"/>
    <w:rsid w:val="009C06A8"/>
    <w:rsid w:val="009C27F1"/>
    <w:rsid w:val="009C3152"/>
    <w:rsid w:val="009C3257"/>
    <w:rsid w:val="009C43A8"/>
    <w:rsid w:val="009C4CFA"/>
    <w:rsid w:val="009C4FB0"/>
    <w:rsid w:val="009C5070"/>
    <w:rsid w:val="009C7D5D"/>
    <w:rsid w:val="009D0218"/>
    <w:rsid w:val="009D112C"/>
    <w:rsid w:val="009D1385"/>
    <w:rsid w:val="009D26E0"/>
    <w:rsid w:val="009D3244"/>
    <w:rsid w:val="009D47FA"/>
    <w:rsid w:val="009D4C5B"/>
    <w:rsid w:val="009D50D2"/>
    <w:rsid w:val="009D6BCA"/>
    <w:rsid w:val="009E066D"/>
    <w:rsid w:val="009E0F62"/>
    <w:rsid w:val="009E4A58"/>
    <w:rsid w:val="009E4F6D"/>
    <w:rsid w:val="009E5A2D"/>
    <w:rsid w:val="009E5AB2"/>
    <w:rsid w:val="009E608F"/>
    <w:rsid w:val="009E6219"/>
    <w:rsid w:val="009F03B3"/>
    <w:rsid w:val="00A0096C"/>
    <w:rsid w:val="00A01757"/>
    <w:rsid w:val="00A01DB8"/>
    <w:rsid w:val="00A028C0"/>
    <w:rsid w:val="00A02BAE"/>
    <w:rsid w:val="00A06A6B"/>
    <w:rsid w:val="00A07E47"/>
    <w:rsid w:val="00A129D0"/>
    <w:rsid w:val="00A12C33"/>
    <w:rsid w:val="00A138BA"/>
    <w:rsid w:val="00A146ED"/>
    <w:rsid w:val="00A14C8E"/>
    <w:rsid w:val="00A153D9"/>
    <w:rsid w:val="00A15F09"/>
    <w:rsid w:val="00A16558"/>
    <w:rsid w:val="00A169B6"/>
    <w:rsid w:val="00A2033A"/>
    <w:rsid w:val="00A21285"/>
    <w:rsid w:val="00A22715"/>
    <w:rsid w:val="00A2271D"/>
    <w:rsid w:val="00A237D5"/>
    <w:rsid w:val="00A26CE3"/>
    <w:rsid w:val="00A26E4C"/>
    <w:rsid w:val="00A30B51"/>
    <w:rsid w:val="00A30EFC"/>
    <w:rsid w:val="00A31984"/>
    <w:rsid w:val="00A328C3"/>
    <w:rsid w:val="00A32D73"/>
    <w:rsid w:val="00A3367B"/>
    <w:rsid w:val="00A33C67"/>
    <w:rsid w:val="00A353B4"/>
    <w:rsid w:val="00A3597D"/>
    <w:rsid w:val="00A36CBB"/>
    <w:rsid w:val="00A36DD1"/>
    <w:rsid w:val="00A4006C"/>
    <w:rsid w:val="00A40091"/>
    <w:rsid w:val="00A4030F"/>
    <w:rsid w:val="00A41C79"/>
    <w:rsid w:val="00A41CB5"/>
    <w:rsid w:val="00A42CDF"/>
    <w:rsid w:val="00A4452E"/>
    <w:rsid w:val="00A4472C"/>
    <w:rsid w:val="00A44E69"/>
    <w:rsid w:val="00A4661E"/>
    <w:rsid w:val="00A53A0F"/>
    <w:rsid w:val="00A55BD6"/>
    <w:rsid w:val="00A55D50"/>
    <w:rsid w:val="00A57142"/>
    <w:rsid w:val="00A5782F"/>
    <w:rsid w:val="00A648CD"/>
    <w:rsid w:val="00A6537A"/>
    <w:rsid w:val="00A66191"/>
    <w:rsid w:val="00A67866"/>
    <w:rsid w:val="00A70B07"/>
    <w:rsid w:val="00A723F8"/>
    <w:rsid w:val="00A77CCB"/>
    <w:rsid w:val="00A77D61"/>
    <w:rsid w:val="00A83D8D"/>
    <w:rsid w:val="00A8446B"/>
    <w:rsid w:val="00A8473F"/>
    <w:rsid w:val="00A862D6"/>
    <w:rsid w:val="00A862E8"/>
    <w:rsid w:val="00A8715E"/>
    <w:rsid w:val="00A9295B"/>
    <w:rsid w:val="00A93B09"/>
    <w:rsid w:val="00A952D7"/>
    <w:rsid w:val="00A9545B"/>
    <w:rsid w:val="00A963F7"/>
    <w:rsid w:val="00A96AD8"/>
    <w:rsid w:val="00A9782B"/>
    <w:rsid w:val="00A97AD8"/>
    <w:rsid w:val="00AA052C"/>
    <w:rsid w:val="00AA1E45"/>
    <w:rsid w:val="00AA4286"/>
    <w:rsid w:val="00AA456B"/>
    <w:rsid w:val="00AA57F5"/>
    <w:rsid w:val="00AA672E"/>
    <w:rsid w:val="00AA6EC9"/>
    <w:rsid w:val="00AB1142"/>
    <w:rsid w:val="00AB29B8"/>
    <w:rsid w:val="00AB6309"/>
    <w:rsid w:val="00AB6C5F"/>
    <w:rsid w:val="00AB7129"/>
    <w:rsid w:val="00AC27A6"/>
    <w:rsid w:val="00AC30F7"/>
    <w:rsid w:val="00AC3A5A"/>
    <w:rsid w:val="00AC3E55"/>
    <w:rsid w:val="00AC4B04"/>
    <w:rsid w:val="00AC4D95"/>
    <w:rsid w:val="00AC5DF4"/>
    <w:rsid w:val="00AC6016"/>
    <w:rsid w:val="00AD0AEF"/>
    <w:rsid w:val="00AD11B7"/>
    <w:rsid w:val="00AD1961"/>
    <w:rsid w:val="00AD1A94"/>
    <w:rsid w:val="00AD1C05"/>
    <w:rsid w:val="00AD4126"/>
    <w:rsid w:val="00AD421C"/>
    <w:rsid w:val="00AD44FA"/>
    <w:rsid w:val="00AE070A"/>
    <w:rsid w:val="00AE101C"/>
    <w:rsid w:val="00AE2A69"/>
    <w:rsid w:val="00AE376F"/>
    <w:rsid w:val="00AE37E5"/>
    <w:rsid w:val="00AE51F4"/>
    <w:rsid w:val="00AE5EB4"/>
    <w:rsid w:val="00AF0C18"/>
    <w:rsid w:val="00AF47C5"/>
    <w:rsid w:val="00AF5398"/>
    <w:rsid w:val="00B045BA"/>
    <w:rsid w:val="00B049AF"/>
    <w:rsid w:val="00B06AA7"/>
    <w:rsid w:val="00B07242"/>
    <w:rsid w:val="00B10534"/>
    <w:rsid w:val="00B113DB"/>
    <w:rsid w:val="00B11D8A"/>
    <w:rsid w:val="00B12981"/>
    <w:rsid w:val="00B13049"/>
    <w:rsid w:val="00B147DD"/>
    <w:rsid w:val="00B14EA2"/>
    <w:rsid w:val="00B156FD"/>
    <w:rsid w:val="00B20293"/>
    <w:rsid w:val="00B21F61"/>
    <w:rsid w:val="00B25453"/>
    <w:rsid w:val="00B261F1"/>
    <w:rsid w:val="00B265BC"/>
    <w:rsid w:val="00B31FB1"/>
    <w:rsid w:val="00B33952"/>
    <w:rsid w:val="00B33C5E"/>
    <w:rsid w:val="00B342F4"/>
    <w:rsid w:val="00B34369"/>
    <w:rsid w:val="00B34DC2"/>
    <w:rsid w:val="00B378E5"/>
    <w:rsid w:val="00B4346D"/>
    <w:rsid w:val="00B440F4"/>
    <w:rsid w:val="00B447A5"/>
    <w:rsid w:val="00B44AE1"/>
    <w:rsid w:val="00B4654C"/>
    <w:rsid w:val="00B47293"/>
    <w:rsid w:val="00B507AA"/>
    <w:rsid w:val="00B50ACF"/>
    <w:rsid w:val="00B50E50"/>
    <w:rsid w:val="00B50F28"/>
    <w:rsid w:val="00B52120"/>
    <w:rsid w:val="00B54ABC"/>
    <w:rsid w:val="00B56FBE"/>
    <w:rsid w:val="00B60ACF"/>
    <w:rsid w:val="00B62840"/>
    <w:rsid w:val="00B62B58"/>
    <w:rsid w:val="00B65149"/>
    <w:rsid w:val="00B65849"/>
    <w:rsid w:val="00B66567"/>
    <w:rsid w:val="00B66F52"/>
    <w:rsid w:val="00B66FE5"/>
    <w:rsid w:val="00B72880"/>
    <w:rsid w:val="00B758BF"/>
    <w:rsid w:val="00B77EC8"/>
    <w:rsid w:val="00B805E0"/>
    <w:rsid w:val="00B827A6"/>
    <w:rsid w:val="00B831CE"/>
    <w:rsid w:val="00B86677"/>
    <w:rsid w:val="00B87131"/>
    <w:rsid w:val="00B939B1"/>
    <w:rsid w:val="00B96D40"/>
    <w:rsid w:val="00B97386"/>
    <w:rsid w:val="00B97FA3"/>
    <w:rsid w:val="00BA0FAE"/>
    <w:rsid w:val="00BA263B"/>
    <w:rsid w:val="00BA42B2"/>
    <w:rsid w:val="00BA58D4"/>
    <w:rsid w:val="00BA5B9E"/>
    <w:rsid w:val="00BA666E"/>
    <w:rsid w:val="00BA7C9A"/>
    <w:rsid w:val="00BB0EF7"/>
    <w:rsid w:val="00BB1CFC"/>
    <w:rsid w:val="00BB5F8F"/>
    <w:rsid w:val="00BB657A"/>
    <w:rsid w:val="00BC0CBB"/>
    <w:rsid w:val="00BC1A4E"/>
    <w:rsid w:val="00BC250C"/>
    <w:rsid w:val="00BC5DC7"/>
    <w:rsid w:val="00BC6283"/>
    <w:rsid w:val="00BC6B8B"/>
    <w:rsid w:val="00BC73D8"/>
    <w:rsid w:val="00BD4027"/>
    <w:rsid w:val="00BD52D7"/>
    <w:rsid w:val="00BD5AD2"/>
    <w:rsid w:val="00BD6A1F"/>
    <w:rsid w:val="00BE22F3"/>
    <w:rsid w:val="00BE5B52"/>
    <w:rsid w:val="00BE7B8D"/>
    <w:rsid w:val="00BF0865"/>
    <w:rsid w:val="00BF0993"/>
    <w:rsid w:val="00BF10A9"/>
    <w:rsid w:val="00BF1703"/>
    <w:rsid w:val="00BF231C"/>
    <w:rsid w:val="00BF51E5"/>
    <w:rsid w:val="00BF74A6"/>
    <w:rsid w:val="00C012B3"/>
    <w:rsid w:val="00C013AD"/>
    <w:rsid w:val="00C04904"/>
    <w:rsid w:val="00C056B3"/>
    <w:rsid w:val="00C069D5"/>
    <w:rsid w:val="00C103E5"/>
    <w:rsid w:val="00C13319"/>
    <w:rsid w:val="00C13EE9"/>
    <w:rsid w:val="00C14D2D"/>
    <w:rsid w:val="00C17327"/>
    <w:rsid w:val="00C17623"/>
    <w:rsid w:val="00C21540"/>
    <w:rsid w:val="00C21906"/>
    <w:rsid w:val="00C21BFA"/>
    <w:rsid w:val="00C226B9"/>
    <w:rsid w:val="00C24C8D"/>
    <w:rsid w:val="00C25FE2"/>
    <w:rsid w:val="00C2603E"/>
    <w:rsid w:val="00C26B53"/>
    <w:rsid w:val="00C279B2"/>
    <w:rsid w:val="00C30CAE"/>
    <w:rsid w:val="00C31D0E"/>
    <w:rsid w:val="00C33E50"/>
    <w:rsid w:val="00C34C20"/>
    <w:rsid w:val="00C35A3E"/>
    <w:rsid w:val="00C40D7E"/>
    <w:rsid w:val="00C42130"/>
    <w:rsid w:val="00C423A4"/>
    <w:rsid w:val="00C423E3"/>
    <w:rsid w:val="00C44BF5"/>
    <w:rsid w:val="00C46C3C"/>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848"/>
    <w:rsid w:val="00C97F01"/>
    <w:rsid w:val="00CA220F"/>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BAA"/>
    <w:rsid w:val="00CE30EA"/>
    <w:rsid w:val="00CF048A"/>
    <w:rsid w:val="00CF0AAA"/>
    <w:rsid w:val="00CF155A"/>
    <w:rsid w:val="00CF2947"/>
    <w:rsid w:val="00CF4452"/>
    <w:rsid w:val="00CF46CF"/>
    <w:rsid w:val="00CF686F"/>
    <w:rsid w:val="00CF6E60"/>
    <w:rsid w:val="00CF7511"/>
    <w:rsid w:val="00CF7BCA"/>
    <w:rsid w:val="00D008FD"/>
    <w:rsid w:val="00D0117E"/>
    <w:rsid w:val="00D0321C"/>
    <w:rsid w:val="00D035EC"/>
    <w:rsid w:val="00D06AB1"/>
    <w:rsid w:val="00D06FC1"/>
    <w:rsid w:val="00D072ED"/>
    <w:rsid w:val="00D07A16"/>
    <w:rsid w:val="00D1067E"/>
    <w:rsid w:val="00D10F50"/>
    <w:rsid w:val="00D11272"/>
    <w:rsid w:val="00D12268"/>
    <w:rsid w:val="00D126F5"/>
    <w:rsid w:val="00D12C39"/>
    <w:rsid w:val="00D13B0F"/>
    <w:rsid w:val="00D1489E"/>
    <w:rsid w:val="00D20737"/>
    <w:rsid w:val="00D21E81"/>
    <w:rsid w:val="00D223DE"/>
    <w:rsid w:val="00D25E37"/>
    <w:rsid w:val="00D2661A"/>
    <w:rsid w:val="00D26E1C"/>
    <w:rsid w:val="00D27582"/>
    <w:rsid w:val="00D27B68"/>
    <w:rsid w:val="00D27EC4"/>
    <w:rsid w:val="00D32719"/>
    <w:rsid w:val="00D33333"/>
    <w:rsid w:val="00D349C3"/>
    <w:rsid w:val="00D352A2"/>
    <w:rsid w:val="00D4162B"/>
    <w:rsid w:val="00D4514F"/>
    <w:rsid w:val="00D451E2"/>
    <w:rsid w:val="00D45E89"/>
    <w:rsid w:val="00D45E8D"/>
    <w:rsid w:val="00D466AE"/>
    <w:rsid w:val="00D4734F"/>
    <w:rsid w:val="00D51BF3"/>
    <w:rsid w:val="00D640C1"/>
    <w:rsid w:val="00D64821"/>
    <w:rsid w:val="00D66846"/>
    <w:rsid w:val="00D675FB"/>
    <w:rsid w:val="00D70025"/>
    <w:rsid w:val="00D71F25"/>
    <w:rsid w:val="00D72A9C"/>
    <w:rsid w:val="00D7696F"/>
    <w:rsid w:val="00D77031"/>
    <w:rsid w:val="00D84941"/>
    <w:rsid w:val="00D84FA1"/>
    <w:rsid w:val="00D851F0"/>
    <w:rsid w:val="00D86DB7"/>
    <w:rsid w:val="00D8778D"/>
    <w:rsid w:val="00D87BF5"/>
    <w:rsid w:val="00D90721"/>
    <w:rsid w:val="00D926D0"/>
    <w:rsid w:val="00D93030"/>
    <w:rsid w:val="00D950E1"/>
    <w:rsid w:val="00D952A6"/>
    <w:rsid w:val="00D9694A"/>
    <w:rsid w:val="00D97F99"/>
    <w:rsid w:val="00DA1E08"/>
    <w:rsid w:val="00DA24F8"/>
    <w:rsid w:val="00DA28E8"/>
    <w:rsid w:val="00DA2D45"/>
    <w:rsid w:val="00DA38D3"/>
    <w:rsid w:val="00DA3932"/>
    <w:rsid w:val="00DA3AFC"/>
    <w:rsid w:val="00DA64F8"/>
    <w:rsid w:val="00DA6C15"/>
    <w:rsid w:val="00DB0258"/>
    <w:rsid w:val="00DB38EE"/>
    <w:rsid w:val="00DB498B"/>
    <w:rsid w:val="00DB5792"/>
    <w:rsid w:val="00DB66CA"/>
    <w:rsid w:val="00DB6BCA"/>
    <w:rsid w:val="00DB6F54"/>
    <w:rsid w:val="00DB73F7"/>
    <w:rsid w:val="00DC0321"/>
    <w:rsid w:val="00DC27EE"/>
    <w:rsid w:val="00DC3067"/>
    <w:rsid w:val="00DC370B"/>
    <w:rsid w:val="00DC5B90"/>
    <w:rsid w:val="00DC5C28"/>
    <w:rsid w:val="00DD00FF"/>
    <w:rsid w:val="00DD0619"/>
    <w:rsid w:val="00DD07FB"/>
    <w:rsid w:val="00DD25C6"/>
    <w:rsid w:val="00DD3238"/>
    <w:rsid w:val="00DD4079"/>
    <w:rsid w:val="00DD4FE5"/>
    <w:rsid w:val="00DD54B0"/>
    <w:rsid w:val="00DD57EE"/>
    <w:rsid w:val="00DD6BCC"/>
    <w:rsid w:val="00DE0A4B"/>
    <w:rsid w:val="00DE2410"/>
    <w:rsid w:val="00DE2939"/>
    <w:rsid w:val="00DE6E81"/>
    <w:rsid w:val="00DE703F"/>
    <w:rsid w:val="00DE7595"/>
    <w:rsid w:val="00DF1961"/>
    <w:rsid w:val="00DF3F41"/>
    <w:rsid w:val="00DF44DE"/>
    <w:rsid w:val="00DF5A34"/>
    <w:rsid w:val="00DF5A57"/>
    <w:rsid w:val="00DF66B8"/>
    <w:rsid w:val="00E01138"/>
    <w:rsid w:val="00E02DFB"/>
    <w:rsid w:val="00E030EC"/>
    <w:rsid w:val="00E030F9"/>
    <w:rsid w:val="00E0311A"/>
    <w:rsid w:val="00E03138"/>
    <w:rsid w:val="00E06404"/>
    <w:rsid w:val="00E10F8C"/>
    <w:rsid w:val="00E11A85"/>
    <w:rsid w:val="00E12495"/>
    <w:rsid w:val="00E15CCD"/>
    <w:rsid w:val="00E17D8A"/>
    <w:rsid w:val="00E2010A"/>
    <w:rsid w:val="00E202EF"/>
    <w:rsid w:val="00E210B5"/>
    <w:rsid w:val="00E22DA9"/>
    <w:rsid w:val="00E24D52"/>
    <w:rsid w:val="00E2552F"/>
    <w:rsid w:val="00E2744B"/>
    <w:rsid w:val="00E3137A"/>
    <w:rsid w:val="00E32CCF"/>
    <w:rsid w:val="00E33B1B"/>
    <w:rsid w:val="00E34A98"/>
    <w:rsid w:val="00E35D1E"/>
    <w:rsid w:val="00E364F9"/>
    <w:rsid w:val="00E365FA"/>
    <w:rsid w:val="00E36789"/>
    <w:rsid w:val="00E4160F"/>
    <w:rsid w:val="00E41FE8"/>
    <w:rsid w:val="00E44A83"/>
    <w:rsid w:val="00E46505"/>
    <w:rsid w:val="00E502C1"/>
    <w:rsid w:val="00E502DD"/>
    <w:rsid w:val="00E50D3A"/>
    <w:rsid w:val="00E50EC3"/>
    <w:rsid w:val="00E51387"/>
    <w:rsid w:val="00E51E68"/>
    <w:rsid w:val="00E52EFD"/>
    <w:rsid w:val="00E5408A"/>
    <w:rsid w:val="00E56800"/>
    <w:rsid w:val="00E57B61"/>
    <w:rsid w:val="00E60C63"/>
    <w:rsid w:val="00E62FF9"/>
    <w:rsid w:val="00E635D6"/>
    <w:rsid w:val="00E639BC"/>
    <w:rsid w:val="00E66171"/>
    <w:rsid w:val="00E664CC"/>
    <w:rsid w:val="00E70388"/>
    <w:rsid w:val="00E70F92"/>
    <w:rsid w:val="00E714DA"/>
    <w:rsid w:val="00E715E3"/>
    <w:rsid w:val="00E7215F"/>
    <w:rsid w:val="00E74313"/>
    <w:rsid w:val="00E74C54"/>
    <w:rsid w:val="00E77A03"/>
    <w:rsid w:val="00E81AC9"/>
    <w:rsid w:val="00E822E8"/>
    <w:rsid w:val="00E82554"/>
    <w:rsid w:val="00E82606"/>
    <w:rsid w:val="00E831C1"/>
    <w:rsid w:val="00E84669"/>
    <w:rsid w:val="00E846C8"/>
    <w:rsid w:val="00E84957"/>
    <w:rsid w:val="00E84A55"/>
    <w:rsid w:val="00E85BFF"/>
    <w:rsid w:val="00E90391"/>
    <w:rsid w:val="00E906C2"/>
    <w:rsid w:val="00E9311F"/>
    <w:rsid w:val="00E934D1"/>
    <w:rsid w:val="00E93C00"/>
    <w:rsid w:val="00E94AF0"/>
    <w:rsid w:val="00E95D13"/>
    <w:rsid w:val="00E95DD3"/>
    <w:rsid w:val="00E969D5"/>
    <w:rsid w:val="00EA0CB5"/>
    <w:rsid w:val="00EA4C91"/>
    <w:rsid w:val="00EA58D1"/>
    <w:rsid w:val="00EA61BC"/>
    <w:rsid w:val="00EA681A"/>
    <w:rsid w:val="00EA735B"/>
    <w:rsid w:val="00EB1E69"/>
    <w:rsid w:val="00EB2086"/>
    <w:rsid w:val="00EB23DB"/>
    <w:rsid w:val="00EB31ED"/>
    <w:rsid w:val="00EB5EDF"/>
    <w:rsid w:val="00EB60FE"/>
    <w:rsid w:val="00EB74DB"/>
    <w:rsid w:val="00EC4426"/>
    <w:rsid w:val="00EC5359"/>
    <w:rsid w:val="00EC562A"/>
    <w:rsid w:val="00ED067A"/>
    <w:rsid w:val="00ED2764"/>
    <w:rsid w:val="00ED2B50"/>
    <w:rsid w:val="00EE0350"/>
    <w:rsid w:val="00EE0719"/>
    <w:rsid w:val="00EE0E80"/>
    <w:rsid w:val="00EE613F"/>
    <w:rsid w:val="00EE7295"/>
    <w:rsid w:val="00EE7869"/>
    <w:rsid w:val="00EF054A"/>
    <w:rsid w:val="00EF3235"/>
    <w:rsid w:val="00EF4872"/>
    <w:rsid w:val="00EF7E72"/>
    <w:rsid w:val="00F00ECF"/>
    <w:rsid w:val="00F06D34"/>
    <w:rsid w:val="00F06D37"/>
    <w:rsid w:val="00F07B9D"/>
    <w:rsid w:val="00F11586"/>
    <w:rsid w:val="00F1183B"/>
    <w:rsid w:val="00F11C9F"/>
    <w:rsid w:val="00F12263"/>
    <w:rsid w:val="00F1409D"/>
    <w:rsid w:val="00F14214"/>
    <w:rsid w:val="00F157A9"/>
    <w:rsid w:val="00F1642C"/>
    <w:rsid w:val="00F16F00"/>
    <w:rsid w:val="00F20942"/>
    <w:rsid w:val="00F20E76"/>
    <w:rsid w:val="00F25BB6"/>
    <w:rsid w:val="00F26B7E"/>
    <w:rsid w:val="00F27A3B"/>
    <w:rsid w:val="00F32780"/>
    <w:rsid w:val="00F33817"/>
    <w:rsid w:val="00F358F5"/>
    <w:rsid w:val="00F4008F"/>
    <w:rsid w:val="00F40436"/>
    <w:rsid w:val="00F420D5"/>
    <w:rsid w:val="00F451EA"/>
    <w:rsid w:val="00F45447"/>
    <w:rsid w:val="00F456B0"/>
    <w:rsid w:val="00F456C6"/>
    <w:rsid w:val="00F4577B"/>
    <w:rsid w:val="00F46496"/>
    <w:rsid w:val="00F474D0"/>
    <w:rsid w:val="00F50179"/>
    <w:rsid w:val="00F515EE"/>
    <w:rsid w:val="00F5318F"/>
    <w:rsid w:val="00F53610"/>
    <w:rsid w:val="00F53B99"/>
    <w:rsid w:val="00F54DA5"/>
    <w:rsid w:val="00F56511"/>
    <w:rsid w:val="00F6194E"/>
    <w:rsid w:val="00F623AC"/>
    <w:rsid w:val="00F6412A"/>
    <w:rsid w:val="00F65893"/>
    <w:rsid w:val="00F66A4A"/>
    <w:rsid w:val="00F71E22"/>
    <w:rsid w:val="00F72142"/>
    <w:rsid w:val="00F72AE7"/>
    <w:rsid w:val="00F80E2D"/>
    <w:rsid w:val="00F81C64"/>
    <w:rsid w:val="00F833BA"/>
    <w:rsid w:val="00F84FD0"/>
    <w:rsid w:val="00F859A8"/>
    <w:rsid w:val="00F86D87"/>
    <w:rsid w:val="00F904B5"/>
    <w:rsid w:val="00F9108B"/>
    <w:rsid w:val="00F91349"/>
    <w:rsid w:val="00F93A8A"/>
    <w:rsid w:val="00F942BE"/>
    <w:rsid w:val="00F95248"/>
    <w:rsid w:val="00F956A9"/>
    <w:rsid w:val="00F963ED"/>
    <w:rsid w:val="00F966CF"/>
    <w:rsid w:val="00F969A7"/>
    <w:rsid w:val="00F96CAE"/>
    <w:rsid w:val="00F97C99"/>
    <w:rsid w:val="00FA033F"/>
    <w:rsid w:val="00FA265D"/>
    <w:rsid w:val="00FA36DA"/>
    <w:rsid w:val="00FA662D"/>
    <w:rsid w:val="00FA73B1"/>
    <w:rsid w:val="00FB0CB9"/>
    <w:rsid w:val="00FB231D"/>
    <w:rsid w:val="00FB375C"/>
    <w:rsid w:val="00FB45F1"/>
    <w:rsid w:val="00FB4A72"/>
    <w:rsid w:val="00FB4ADE"/>
    <w:rsid w:val="00FB54E8"/>
    <w:rsid w:val="00FB6394"/>
    <w:rsid w:val="00FB6E3B"/>
    <w:rsid w:val="00FB7054"/>
    <w:rsid w:val="00FC17B7"/>
    <w:rsid w:val="00FC23B1"/>
    <w:rsid w:val="00FC2CB7"/>
    <w:rsid w:val="00FC4090"/>
    <w:rsid w:val="00FC55B4"/>
    <w:rsid w:val="00FD00E6"/>
    <w:rsid w:val="00FD09A1"/>
    <w:rsid w:val="00FD0B5C"/>
    <w:rsid w:val="00FD2A7C"/>
    <w:rsid w:val="00FD59EB"/>
    <w:rsid w:val="00FD7299"/>
    <w:rsid w:val="00FE1FBE"/>
    <w:rsid w:val="00FE3901"/>
    <w:rsid w:val="00FE39D3"/>
    <w:rsid w:val="00FE4BCE"/>
    <w:rsid w:val="00FE54AE"/>
    <w:rsid w:val="00FE576A"/>
    <w:rsid w:val="00FE7E79"/>
    <w:rsid w:val="00FF3E7D"/>
    <w:rsid w:val="00FF522C"/>
    <w:rsid w:val="00FF5B99"/>
    <w:rsid w:val="00FF7308"/>
    <w:rsid w:val="00FF730C"/>
    <w:rsid w:val="00FF73F4"/>
    <w:rsid w:val="00FF7C70"/>
    <w:rsid w:val="00FF7CE4"/>
    <w:rsid w:val="00FF7E39"/>
    <w:rsid w:val="3661562F"/>
    <w:rsid w:val="616E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D25C90FC-027B-4949-97C3-595EF253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Title"/>
    <w:basedOn w:val="afff5"/>
    <w:link w:val="affff8"/>
    <w:qFormat/>
    <w:pPr>
      <w:spacing w:before="240" w:after="60"/>
      <w:jc w:val="center"/>
      <w:outlineLvl w:val="0"/>
    </w:pPr>
    <w:rPr>
      <w:rFonts w:ascii="Arial" w:hAnsi="Arial" w:cs="Arial"/>
      <w:b/>
      <w:bCs/>
      <w:sz w:val="32"/>
      <w:szCs w:val="32"/>
    </w:rPr>
  </w:style>
  <w:style w:type="paragraph" w:styleId="affff9">
    <w:name w:val="annotation subject"/>
    <w:basedOn w:val="afffa"/>
    <w:next w:val="afffa"/>
    <w:link w:val="affffa"/>
    <w:uiPriority w:val="99"/>
    <w:semiHidden/>
    <w:unhideWhenUsed/>
    <w:qFormat/>
    <w:rPr>
      <w:b/>
      <w:bCs/>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8">
    <w:name w:val="标题 字符"/>
    <w:link w:val="affff7"/>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1">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before="50" w:afterLines="50" w:after="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before="50" w:afterLines="50" w:after="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before="0" w:afterLines="0" w:after="0"/>
      <w:outlineLvl w:val="9"/>
    </w:pPr>
    <w:rPr>
      <w:rFonts w:ascii="宋体" w:eastAsia="宋体"/>
    </w:rPr>
  </w:style>
  <w:style w:type="paragraph" w:customStyle="1" w:styleId="afffffffff4">
    <w:name w:val="标准文件_五级无标题"/>
    <w:basedOn w:val="afff1"/>
    <w:qFormat/>
    <w:pPr>
      <w:spacing w:beforeLines="0" w:before="0" w:afterLines="0" w:after="0"/>
      <w:outlineLvl w:val="9"/>
    </w:pPr>
    <w:rPr>
      <w:rFonts w:ascii="宋体" w:eastAsia="宋体"/>
    </w:rPr>
  </w:style>
  <w:style w:type="paragraph" w:customStyle="1" w:styleId="afffffffff5">
    <w:name w:val="标准文件_三级无标题"/>
    <w:basedOn w:val="afff"/>
    <w:qFormat/>
    <w:pPr>
      <w:spacing w:beforeLines="0" w:before="0" w:afterLines="0" w:after="0"/>
      <w:outlineLvl w:val="9"/>
    </w:pPr>
    <w:rPr>
      <w:rFonts w:ascii="宋体" w:eastAsia="宋体"/>
    </w:rPr>
  </w:style>
  <w:style w:type="paragraph" w:customStyle="1" w:styleId="afffffffff6">
    <w:name w:val="标准文件_二级无标题"/>
    <w:basedOn w:val="affe"/>
    <w:qFormat/>
    <w:pPr>
      <w:spacing w:beforeLines="0" w:before="0" w:afterLines="0" w:after="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批注文字 字符"/>
    <w:basedOn w:val="afff6"/>
    <w:link w:val="afffa"/>
    <w:uiPriority w:val="99"/>
    <w:semiHidden/>
    <w:qFormat/>
    <w:rPr>
      <w:kern w:val="2"/>
      <w:sz w:val="21"/>
      <w:szCs w:val="21"/>
    </w:rPr>
  </w:style>
  <w:style w:type="character" w:customStyle="1" w:styleId="affffa">
    <w:name w:val="批注主题 字符"/>
    <w:basedOn w:val="afffb"/>
    <w:link w:val="affff9"/>
    <w:uiPriority w:val="99"/>
    <w:semiHidden/>
    <w:qFormat/>
    <w:rPr>
      <w:b/>
      <w:bCs/>
      <w:kern w:val="2"/>
      <w:sz w:val="21"/>
      <w:szCs w:val="21"/>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74D4D58822A4F6385E8B32AF3970681"/>
        <w:category>
          <w:name w:val="常规"/>
          <w:gallery w:val="placeholder"/>
        </w:category>
        <w:types>
          <w:type w:val="bbPlcHdr"/>
        </w:types>
        <w:behaviors>
          <w:behavior w:val="content"/>
        </w:behaviors>
        <w:guid w:val="{B36A4BA2-B09A-4ADB-B056-FCB85F7F94BC}"/>
      </w:docPartPr>
      <w:docPartBody>
        <w:p w:rsidR="001C46B4" w:rsidRDefault="00645130">
          <w:pPr>
            <w:pStyle w:val="374D4D58822A4F6385E8B32AF3970681"/>
          </w:pPr>
          <w:r>
            <w:rPr>
              <w:rStyle w:val="a3"/>
              <w:rFonts w:hint="eastAsia"/>
            </w:rPr>
            <w:t>单击或点击此处输入文字。</w:t>
          </w:r>
        </w:p>
      </w:docPartBody>
    </w:docPart>
    <w:docPart>
      <w:docPartPr>
        <w:name w:val="0D5BA53F9E1649629A9965C55DD5FE9E"/>
        <w:category>
          <w:name w:val="常规"/>
          <w:gallery w:val="placeholder"/>
        </w:category>
        <w:types>
          <w:type w:val="bbPlcHdr"/>
        </w:types>
        <w:behaviors>
          <w:behavior w:val="content"/>
        </w:behaviors>
        <w:guid w:val="{9F86AC26-69F1-4208-A50E-E2C6930C2983}"/>
      </w:docPartPr>
      <w:docPartBody>
        <w:p w:rsidR="001C46B4" w:rsidRDefault="00645130">
          <w:pPr>
            <w:pStyle w:val="0D5BA53F9E1649629A9965C55DD5FE9E"/>
          </w:pPr>
          <w:r>
            <w:rPr>
              <w:rStyle w:val="a3"/>
              <w:rFonts w:hint="eastAsia"/>
            </w:rPr>
            <w:t>选择一项。</w:t>
          </w:r>
        </w:p>
      </w:docPartBody>
    </w:docPart>
    <w:docPart>
      <w:docPartPr>
        <w:name w:val="39CAE8EC615F4A42A71030CEFF351454"/>
        <w:category>
          <w:name w:val="常规"/>
          <w:gallery w:val="placeholder"/>
        </w:category>
        <w:types>
          <w:type w:val="bbPlcHdr"/>
        </w:types>
        <w:behaviors>
          <w:behavior w:val="content"/>
        </w:behaviors>
        <w:guid w:val="{2F0F6516-D5CA-4439-9D12-EECBB8690B4B}"/>
      </w:docPartPr>
      <w:docPartBody>
        <w:p w:rsidR="001C46B4" w:rsidRDefault="00645130">
          <w:pPr>
            <w:pStyle w:val="39CAE8EC615F4A42A71030CEFF35145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C8"/>
    <w:rsid w:val="00052E6A"/>
    <w:rsid w:val="00092E68"/>
    <w:rsid w:val="00163CAF"/>
    <w:rsid w:val="001C46B4"/>
    <w:rsid w:val="00296EF7"/>
    <w:rsid w:val="003332BC"/>
    <w:rsid w:val="00380D36"/>
    <w:rsid w:val="00395648"/>
    <w:rsid w:val="003B7922"/>
    <w:rsid w:val="004240AD"/>
    <w:rsid w:val="004C5672"/>
    <w:rsid w:val="005A7C6E"/>
    <w:rsid w:val="00645130"/>
    <w:rsid w:val="00691958"/>
    <w:rsid w:val="006A469E"/>
    <w:rsid w:val="00752FBD"/>
    <w:rsid w:val="008743B0"/>
    <w:rsid w:val="008C70C8"/>
    <w:rsid w:val="009217FD"/>
    <w:rsid w:val="00974F7B"/>
    <w:rsid w:val="009C7281"/>
    <w:rsid w:val="009D76BB"/>
    <w:rsid w:val="009E2315"/>
    <w:rsid w:val="00AD6A09"/>
    <w:rsid w:val="00B17EB9"/>
    <w:rsid w:val="00B96711"/>
    <w:rsid w:val="00BF0865"/>
    <w:rsid w:val="00BF3571"/>
    <w:rsid w:val="00CA74FF"/>
    <w:rsid w:val="00CB2E1C"/>
    <w:rsid w:val="00D52AE2"/>
    <w:rsid w:val="00E03829"/>
    <w:rsid w:val="00E7202F"/>
    <w:rsid w:val="00E802AA"/>
    <w:rsid w:val="00EE7227"/>
    <w:rsid w:val="00F9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74D4D58822A4F6385E8B32AF3970681">
    <w:name w:val="374D4D58822A4F6385E8B32AF3970681"/>
    <w:pPr>
      <w:widowControl w:val="0"/>
      <w:jc w:val="both"/>
    </w:pPr>
    <w:rPr>
      <w:kern w:val="2"/>
      <w:sz w:val="21"/>
      <w:szCs w:val="22"/>
    </w:rPr>
  </w:style>
  <w:style w:type="paragraph" w:customStyle="1" w:styleId="0D5BA53F9E1649629A9965C55DD5FE9E">
    <w:name w:val="0D5BA53F9E1649629A9965C55DD5FE9E"/>
    <w:pPr>
      <w:widowControl w:val="0"/>
      <w:jc w:val="both"/>
    </w:pPr>
    <w:rPr>
      <w:kern w:val="2"/>
      <w:sz w:val="21"/>
      <w:szCs w:val="22"/>
    </w:rPr>
  </w:style>
  <w:style w:type="paragraph" w:customStyle="1" w:styleId="39CAE8EC615F4A42A71030CEFF351454">
    <w:name w:val="39CAE8EC615F4A42A71030CEFF351454"/>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F61C41-4793-4B6F-858E-27A6199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264</TotalTime>
  <Pages>1</Pages>
  <Words>405</Words>
  <Characters>2310</Characters>
  <Application>Microsoft Office Word</Application>
  <DocSecurity>0</DocSecurity>
  <Lines>19</Lines>
  <Paragraphs>5</Paragraphs>
  <ScaleCrop>false</ScaleCrop>
  <Company>PCMI</Company>
  <LinksUpToDate>false</LinksUpToDate>
  <CharactersWithSpaces>2710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25</cp:revision>
  <cp:lastPrinted>2025-09-16T03:54:00Z</cp:lastPrinted>
  <dcterms:created xsi:type="dcterms:W3CDTF">2025-09-02T00:48:00Z</dcterms:created>
  <dcterms:modified xsi:type="dcterms:W3CDTF">2025-09-16T03:54:00Z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eyJoZGlkIjoiYWRiMGVhYWI0NzQ4ZDhhYWIxOTExNmI5NDgyOTQzYTAiLCJ1c2VySWQiOiI1ODI0MzU2MDkifQ==</vt:lpwstr>
  </property>
  <property fmtid="{D5CDD505-2E9C-101B-9397-08002B2CF9AE}" pid="16" name="KSOProductBuildVer">
    <vt:lpwstr>2052-12.1.0.21915</vt:lpwstr>
  </property>
  <property fmtid="{D5CDD505-2E9C-101B-9397-08002B2CF9AE}" pid="17" name="ICV">
    <vt:lpwstr>A045D02861974DF49207F597B989DCF2_12</vt:lpwstr>
  </property>
</Properties>
</file>